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9D" w:rsidRPr="008F219D" w:rsidRDefault="008F219D" w:rsidP="008F219D">
      <w:pPr>
        <w:jc w:val="right"/>
        <w:rPr>
          <w:rFonts w:ascii="Arial Narrow" w:hAnsi="Arial Narrow" w:cs="Arial Narrow"/>
        </w:rPr>
      </w:pPr>
      <w:r w:rsidRPr="008F219D">
        <w:rPr>
          <w:rFonts w:ascii="Arial Narrow" w:hAnsi="Arial Narrow" w:cs="Arial Narrow"/>
        </w:rPr>
        <w:t>Nakło nad Notecią, dnia 10 lutego 2012r.</w:t>
      </w:r>
    </w:p>
    <w:p w:rsidR="008F219D" w:rsidRPr="008F219D" w:rsidRDefault="008F219D" w:rsidP="008F219D">
      <w:pPr>
        <w:jc w:val="right"/>
        <w:rPr>
          <w:rFonts w:ascii="Arial Narrow" w:hAnsi="Arial Narrow" w:cs="Arial Narrow"/>
        </w:rPr>
      </w:pPr>
    </w:p>
    <w:p w:rsidR="008F219D" w:rsidRDefault="008F219D" w:rsidP="008F219D">
      <w:pPr>
        <w:jc w:val="right"/>
        <w:rPr>
          <w:rFonts w:ascii="Arial Narrow" w:hAnsi="Arial Narrow" w:cs="Arial Narrow"/>
        </w:rPr>
      </w:pPr>
    </w:p>
    <w:p w:rsidR="008F219D" w:rsidRPr="008F219D" w:rsidRDefault="008F219D" w:rsidP="008F219D">
      <w:pPr>
        <w:jc w:val="right"/>
        <w:rPr>
          <w:rFonts w:ascii="Arial Narrow" w:hAnsi="Arial Narrow" w:cs="Arial Narrow"/>
          <w:b/>
        </w:rPr>
      </w:pPr>
      <w:r w:rsidRPr="008F219D">
        <w:rPr>
          <w:rFonts w:ascii="Arial Narrow" w:hAnsi="Arial Narrow" w:cs="Arial Narrow"/>
          <w:b/>
        </w:rPr>
        <w:t>Zainteresowani Wykonawcy</w:t>
      </w:r>
    </w:p>
    <w:p w:rsidR="008F219D" w:rsidRPr="008F219D" w:rsidRDefault="008F219D" w:rsidP="008F219D">
      <w:pPr>
        <w:rPr>
          <w:rFonts w:ascii="Arial Narrow" w:hAnsi="Arial Narrow" w:cs="Arial Narrow"/>
        </w:rPr>
      </w:pPr>
      <w:r w:rsidRPr="008F219D">
        <w:rPr>
          <w:rFonts w:ascii="Arial Narrow" w:hAnsi="Arial Narrow" w:cs="Arial Narrow"/>
        </w:rPr>
        <w:t>OWO.272.1.2012</w:t>
      </w:r>
    </w:p>
    <w:p w:rsidR="008F219D" w:rsidRDefault="008F219D" w:rsidP="008F219D">
      <w:pPr>
        <w:rPr>
          <w:rFonts w:ascii="Arial Narrow" w:hAnsi="Arial Narrow" w:cs="Arial Narrow"/>
          <w:u w:val="single"/>
        </w:rPr>
      </w:pPr>
    </w:p>
    <w:p w:rsidR="008F219D" w:rsidRDefault="008F219D" w:rsidP="008F219D">
      <w:pPr>
        <w:rPr>
          <w:rFonts w:ascii="Arial Narrow" w:hAnsi="Arial Narrow" w:cs="Arial Narrow"/>
          <w:u w:val="single"/>
        </w:rPr>
      </w:pPr>
    </w:p>
    <w:p w:rsidR="008F219D" w:rsidRDefault="008F219D" w:rsidP="008F219D">
      <w:pPr>
        <w:jc w:val="both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Dotyczy: zawiadomienia o wyborze najkorzystniejszej oferty w przetargu nieograniczonym na dostawę tuszy i tonerów do drukarek i kserokopiarek dla Starostwa Powiatowego w Nakle nad Notecią.</w:t>
      </w:r>
    </w:p>
    <w:p w:rsidR="008F219D" w:rsidRDefault="008F219D" w:rsidP="008F219D"/>
    <w:p w:rsidR="008F219D" w:rsidRDefault="008F219D" w:rsidP="008F219D"/>
    <w:p w:rsidR="008F219D" w:rsidRDefault="008F219D" w:rsidP="008F219D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W imieniu Zarządu Powiatu w Nakle nad Notecią informuję, że w przetargu nieograniczonym na dostawę tuszy </w:t>
      </w:r>
      <w:r>
        <w:rPr>
          <w:rFonts w:ascii="Arial Narrow" w:hAnsi="Arial Narrow"/>
        </w:rPr>
        <w:br/>
        <w:t xml:space="preserve">i tonerów do drukarek i kserokopiarek dla Starostwa Powiatowego w Nakle nad Notecią wybrana została oferta </w:t>
      </w:r>
      <w:proofErr w:type="spellStart"/>
      <w:r>
        <w:rPr>
          <w:rFonts w:ascii="Arial Narrow" w:hAnsi="Arial Narrow"/>
        </w:rPr>
        <w:t>Cartridge</w:t>
      </w:r>
      <w:proofErr w:type="spellEnd"/>
      <w:r>
        <w:rPr>
          <w:rFonts w:ascii="Arial Narrow" w:hAnsi="Arial Narrow"/>
        </w:rPr>
        <w:t xml:space="preserve"> Control Sp. z o. o. ul. Zagórska 186, 25-346 Kielce </w:t>
      </w:r>
      <w:r>
        <w:rPr>
          <w:rFonts w:ascii="Arial Narrow" w:hAnsi="Arial Narrow" w:cs="Arial"/>
        </w:rPr>
        <w:t>z ceną brutto za realizację zamówienia 51.653,85 zł. Oferta uzyskała najwyższą ilość punktów w ocenie ofert. Kryterium oceny ofert była cena 100%.</w:t>
      </w:r>
    </w:p>
    <w:p w:rsidR="008F219D" w:rsidRDefault="008F219D" w:rsidP="008F219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8F219D" w:rsidRDefault="008F219D" w:rsidP="008F219D">
      <w:pPr>
        <w:rPr>
          <w:rFonts w:ascii="Arial Narrow" w:hAnsi="Arial Narrow"/>
        </w:rPr>
      </w:pPr>
      <w:r>
        <w:rPr>
          <w:rFonts w:ascii="Arial Narrow" w:hAnsi="Arial Narrow"/>
        </w:rPr>
        <w:t>W postępowaniu złożone zostały następujące oferty: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4559"/>
        <w:gridCol w:w="2127"/>
        <w:gridCol w:w="1842"/>
      </w:tblGrid>
      <w:tr w:rsidR="008F219D" w:rsidTr="008F219D">
        <w:trPr>
          <w:cantSplit/>
          <w:trHeight w:val="61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oferty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(firma) i adres</w:t>
            </w: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Wykonawcy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brutto</w:t>
            </w: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uzyskanych punktów w ocenie ofert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PHU RENOMA 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Warszawska 49, 12-200 Pisz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87 424 09 96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54.329,10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95,08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Cartridge Control Sp. z o. o. 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Zagórska 186, 25-346 Kielce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41 34-00-410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51.653,85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100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INV MEDIA Jakub Migas 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Dworkowa 1A/46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00-784 Warszawa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22 266 82 43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68.456,88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75,45</w:t>
            </w: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Mirosław Rafalski, Urządzenia Biurowe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Guliwera 17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86-005 Białe Błota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52 349-43-82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68.565,12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75,34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FHU </w:t>
            </w:r>
            <w:proofErr w:type="spellStart"/>
            <w:r>
              <w:rPr>
                <w:rFonts w:ascii="Arial Narrow" w:hAnsi="Arial Narrow"/>
              </w:rPr>
              <w:t>Grawit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Al. Górny Bór 5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43-436 Skoczów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33 853-07-42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85.316,49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60,54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FH KOMAX9 Oddział GDAŃSK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Marynarski Polskiej 71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80-557 Gdańsk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58 343 29 29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63.090,61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81,87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PRINT Maciej </w:t>
            </w:r>
            <w:proofErr w:type="spellStart"/>
            <w:r>
              <w:rPr>
                <w:rFonts w:ascii="Arial Narrow" w:hAnsi="Arial Narrow"/>
              </w:rPr>
              <w:t>Mamel</w:t>
            </w:r>
            <w:proofErr w:type="spellEnd"/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Wyczółkowskiego 9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86-010 Koronowo 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52 345 53 65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54.436,11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94,89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PW </w:t>
            </w:r>
            <w:proofErr w:type="spellStart"/>
            <w:r>
              <w:rPr>
                <w:rFonts w:ascii="Arial Narrow" w:hAnsi="Arial Narrow"/>
              </w:rPr>
              <w:t>Biuromax</w:t>
            </w:r>
            <w:proofErr w:type="spellEnd"/>
            <w:r>
              <w:rPr>
                <w:rFonts w:ascii="Arial Narrow" w:hAnsi="Arial Narrow"/>
              </w:rPr>
              <w:t>-Balcer Sp. z o. o.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Jagiellońska 103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85-027 Bydgoszcz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52 346 15 28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94.258,59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54,80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PRAXIS ŁÓDŹ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Pilecka i Petlak Sp. j.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Wólczańska 66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90-516 Łódź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42 637 23 89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59.698,05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86,53</w:t>
            </w:r>
          </w:p>
        </w:tc>
      </w:tr>
      <w:tr w:rsidR="008F219D" w:rsidTr="008F219D">
        <w:trPr>
          <w:cantSplit/>
          <w:trHeight w:val="74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BIURO BAZAR Robert </w:t>
            </w:r>
            <w:proofErr w:type="spellStart"/>
            <w:r>
              <w:rPr>
                <w:rFonts w:ascii="Arial Narrow" w:hAnsi="Arial Narrow"/>
              </w:rPr>
              <w:t>Buliński</w:t>
            </w:r>
            <w:proofErr w:type="spellEnd"/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K. Szajnochy 2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85-738 Bydgoszcz</w:t>
            </w:r>
          </w:p>
          <w:p w:rsidR="008F219D" w:rsidRDefault="008F219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52 346 66 66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69.180,55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9D" w:rsidRDefault="008F219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74,67</w:t>
            </w:r>
          </w:p>
        </w:tc>
      </w:tr>
    </w:tbl>
    <w:p w:rsidR="008F219D" w:rsidRDefault="008F219D" w:rsidP="008F219D">
      <w:pPr>
        <w:rPr>
          <w:rFonts w:ascii="Arial Narrow" w:hAnsi="Arial Narrow"/>
        </w:rPr>
      </w:pPr>
    </w:p>
    <w:p w:rsidR="008F219D" w:rsidRDefault="008F219D" w:rsidP="008F219D">
      <w:pPr>
        <w:rPr>
          <w:rFonts w:ascii="Arial Narrow" w:hAnsi="Arial Narrow"/>
        </w:rPr>
      </w:pPr>
    </w:p>
    <w:p w:rsidR="008F219D" w:rsidRDefault="008F219D" w:rsidP="008F219D">
      <w:pPr>
        <w:rPr>
          <w:rFonts w:ascii="Arial Narrow" w:hAnsi="Arial Narrow"/>
        </w:rPr>
      </w:pPr>
      <w:r>
        <w:rPr>
          <w:rFonts w:ascii="Arial Narrow" w:hAnsi="Arial Narrow"/>
        </w:rPr>
        <w:t>Informacja o wykonawcach, których oferty zostały odrzucone wraz z uzasadnieniem faktycznym i prawnym:</w:t>
      </w:r>
    </w:p>
    <w:p w:rsidR="008F219D" w:rsidRDefault="008F219D" w:rsidP="008F219D">
      <w:pPr>
        <w:rPr>
          <w:rFonts w:ascii="Arial Narrow" w:hAnsi="Arial Narrow"/>
        </w:rPr>
      </w:pPr>
    </w:p>
    <w:p w:rsidR="008F219D" w:rsidRDefault="008F219D" w:rsidP="008F21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postępowaniu odrzucona została oferta nr 10 Wykonawcy Biuro Bazar Robert </w:t>
      </w:r>
      <w:proofErr w:type="spellStart"/>
      <w:r>
        <w:rPr>
          <w:rFonts w:ascii="Arial Narrow" w:hAnsi="Arial Narrow"/>
        </w:rPr>
        <w:t>Buliński</w:t>
      </w:r>
      <w:proofErr w:type="spellEnd"/>
      <w:r>
        <w:rPr>
          <w:rFonts w:ascii="Arial Narrow" w:hAnsi="Arial Narrow"/>
        </w:rPr>
        <w:t xml:space="preserve"> ul. K. Szajnochy 2, 85-738 Bydgoszcz w związku ze złożeniem oferty niegodnie ze Specyfikacją Istotnych Warunków Zamówienia. Wykonawca nie złożył druku oferty a jedynie szczegółowy formularz cenowy, oświadczenia z art. 22 ust. 1 ustawy Prawo zamówień publicznych, oświadczenia z art. 24 ust. 1 ustawy Prawo zamówień publicznych. Druk oferty nie jest dokumentem, który podlega uzupełnieniu w trybie art. 26 ust. 3 ustawy Prawo zamówień publicznych, w związku z czym konieczne stało się odrzucenie w/w oferty.</w:t>
      </w:r>
    </w:p>
    <w:p w:rsidR="008F219D" w:rsidRDefault="008F219D" w:rsidP="008F21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Podstawa prawa odrzucenia oferty: art. 89 ust. 1 pkt 2 ustawy z dnia 29 stycznia 2004r. Prawo zamówień publicznych (tekst jednolity Dz. U. z 2010r. Nr 113, poz. 759 ze zm.).</w:t>
      </w:r>
    </w:p>
    <w:p w:rsidR="008F219D" w:rsidRDefault="008F219D" w:rsidP="008F219D">
      <w:pPr>
        <w:jc w:val="both"/>
        <w:rPr>
          <w:rFonts w:ascii="Arial Narrow" w:hAnsi="Arial Narrow"/>
        </w:rPr>
      </w:pPr>
    </w:p>
    <w:p w:rsidR="008F219D" w:rsidRDefault="008F219D" w:rsidP="008F219D">
      <w:pPr>
        <w:rPr>
          <w:rFonts w:ascii="Arial Narrow" w:hAnsi="Arial Narrow"/>
        </w:rPr>
      </w:pPr>
      <w:r>
        <w:rPr>
          <w:rFonts w:ascii="Arial Narrow" w:hAnsi="Arial Narrow"/>
        </w:rPr>
        <w:t>Jednocześnie informuję, że żaden z Wykonawców nie został wykluczony z postępowania.</w:t>
      </w:r>
    </w:p>
    <w:p w:rsidR="008F219D" w:rsidRDefault="008F219D" w:rsidP="008F219D">
      <w:pPr>
        <w:rPr>
          <w:rFonts w:ascii="Arial Narrow" w:hAnsi="Arial Narrow"/>
        </w:rPr>
      </w:pPr>
    </w:p>
    <w:p w:rsidR="008F219D" w:rsidRDefault="008F219D" w:rsidP="008F21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94 ust. 1 pkt 2 ustawy Prawo zamówień publicznych umowa w sprawie zamówienia publicznego może być zawarta po upływie 5 dni od dnia przesłania zawiadomienia o wyborze oferty najkorzystniejszej.</w:t>
      </w:r>
    </w:p>
    <w:p w:rsidR="008F219D" w:rsidRDefault="008F219D" w:rsidP="008F219D">
      <w:pPr>
        <w:jc w:val="both"/>
        <w:rPr>
          <w:rFonts w:ascii="Arial Narrow" w:hAnsi="Arial Narrow"/>
        </w:rPr>
      </w:pPr>
    </w:p>
    <w:p w:rsidR="008F219D" w:rsidRDefault="008F219D" w:rsidP="008F219D">
      <w:pPr>
        <w:jc w:val="both"/>
        <w:rPr>
          <w:rFonts w:ascii="Arial Narrow" w:hAnsi="Arial Narrow"/>
        </w:rPr>
      </w:pPr>
    </w:p>
    <w:p w:rsidR="008F219D" w:rsidRDefault="008F219D" w:rsidP="008F219D">
      <w:pPr>
        <w:jc w:val="both"/>
        <w:rPr>
          <w:rFonts w:ascii="Arial Narrow" w:hAnsi="Arial Narrow"/>
        </w:rPr>
      </w:pPr>
    </w:p>
    <w:p w:rsidR="008F219D" w:rsidRDefault="008F219D" w:rsidP="008F21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8F219D" w:rsidRDefault="008F219D" w:rsidP="008F219D">
      <w:pPr>
        <w:ind w:left="6096"/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Starosta Nakielski</w:t>
      </w:r>
    </w:p>
    <w:p w:rsidR="008F219D" w:rsidRDefault="008F219D" w:rsidP="008F219D">
      <w:pPr>
        <w:ind w:left="6096"/>
        <w:jc w:val="both"/>
        <w:rPr>
          <w:rFonts w:ascii="Arial Narrow" w:hAnsi="Arial Narrow"/>
        </w:rPr>
      </w:pPr>
    </w:p>
    <w:p w:rsidR="008F219D" w:rsidRDefault="008F219D" w:rsidP="008F219D">
      <w:pPr>
        <w:ind w:left="6096"/>
        <w:jc w:val="both"/>
        <w:rPr>
          <w:rFonts w:ascii="Arial Narrow" w:hAnsi="Arial Narrow"/>
        </w:rPr>
      </w:pPr>
      <w:r>
        <w:rPr>
          <w:rFonts w:ascii="Arial Narrow" w:hAnsi="Arial Narrow"/>
        </w:rPr>
        <w:t>Tadeusz Sobol</w:t>
      </w:r>
    </w:p>
    <w:p w:rsidR="008F219D" w:rsidRDefault="008F219D" w:rsidP="008F219D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8F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3C46"/>
    <w:multiLevelType w:val="hybridMultilevel"/>
    <w:tmpl w:val="A4E6A9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AA"/>
    <w:rsid w:val="00855D82"/>
    <w:rsid w:val="008F219D"/>
    <w:rsid w:val="00A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19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2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9D"/>
    <w:rPr>
      <w:rFonts w:ascii="Tahoma" w:hAnsi="Tahoma"/>
      <w:color w:val="auto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19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2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9D"/>
    <w:rPr>
      <w:rFonts w:ascii="Tahoma" w:hAnsi="Tahoma"/>
      <w:color w:val="auto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2</cp:revision>
  <cp:lastPrinted>2012-02-10T13:15:00Z</cp:lastPrinted>
  <dcterms:created xsi:type="dcterms:W3CDTF">2012-02-10T13:14:00Z</dcterms:created>
  <dcterms:modified xsi:type="dcterms:W3CDTF">2012-02-10T13:20:00Z</dcterms:modified>
</cp:coreProperties>
</file>