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1DE" w:rsidRDefault="009351DE" w:rsidP="009351DE">
      <w:pPr>
        <w:pStyle w:val="Normal"/>
        <w:jc w:val="cente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rsidR="009351DE" w:rsidRPr="00DD7CE2" w:rsidRDefault="009351DE" w:rsidP="009351DE">
      <w:pPr>
        <w:pStyle w:val="Normal"/>
        <w:jc w:val="center"/>
        <w:rPr>
          <w:rFonts w:ascii="Times New Roman" w:hAnsi="Times New Roman" w:cs="Times New Roman"/>
          <w:b/>
          <w:bCs/>
        </w:rPr>
      </w:pPr>
      <w:r w:rsidRPr="00DD7CE2">
        <w:rPr>
          <w:rFonts w:ascii="Times New Roman" w:hAnsi="Times New Roman" w:cs="Times New Roman"/>
          <w:b/>
          <w:bCs/>
        </w:rPr>
        <w:t>Uchwała Nr</w:t>
      </w:r>
      <w:r>
        <w:rPr>
          <w:rFonts w:ascii="Times New Roman" w:hAnsi="Times New Roman" w:cs="Times New Roman"/>
          <w:b/>
          <w:bCs/>
        </w:rPr>
        <w:t xml:space="preserve"> X</w:t>
      </w:r>
      <w:r w:rsidR="00DF4E99">
        <w:rPr>
          <w:rFonts w:ascii="Times New Roman" w:hAnsi="Times New Roman" w:cs="Times New Roman"/>
          <w:b/>
          <w:bCs/>
        </w:rPr>
        <w:t>L</w:t>
      </w:r>
      <w:r>
        <w:rPr>
          <w:rFonts w:ascii="Times New Roman" w:hAnsi="Times New Roman" w:cs="Times New Roman"/>
          <w:b/>
          <w:bCs/>
        </w:rPr>
        <w:t>V/</w:t>
      </w:r>
      <w:r w:rsidR="00897120">
        <w:rPr>
          <w:rFonts w:ascii="Times New Roman" w:hAnsi="Times New Roman" w:cs="Times New Roman"/>
          <w:b/>
          <w:bCs/>
        </w:rPr>
        <w:t>393</w:t>
      </w:r>
      <w:r w:rsidR="00DF4E99">
        <w:rPr>
          <w:rFonts w:ascii="Times New Roman" w:hAnsi="Times New Roman" w:cs="Times New Roman"/>
          <w:b/>
          <w:bCs/>
        </w:rPr>
        <w:t xml:space="preserve"> </w:t>
      </w:r>
      <w:r>
        <w:rPr>
          <w:rFonts w:ascii="Times New Roman" w:hAnsi="Times New Roman" w:cs="Times New Roman"/>
          <w:b/>
          <w:bCs/>
        </w:rPr>
        <w:t>/20</w:t>
      </w:r>
      <w:r w:rsidR="00DF4E99">
        <w:rPr>
          <w:rFonts w:ascii="Times New Roman" w:hAnsi="Times New Roman" w:cs="Times New Roman"/>
          <w:b/>
          <w:bCs/>
        </w:rPr>
        <w:t>10</w:t>
      </w:r>
      <w:r w:rsidRPr="00DD7CE2">
        <w:rPr>
          <w:rFonts w:ascii="Times New Roman" w:hAnsi="Times New Roman" w:cs="Times New Roman"/>
          <w:b/>
          <w:bCs/>
        </w:rPr>
        <w:t xml:space="preserve"> </w:t>
      </w:r>
    </w:p>
    <w:p w:rsidR="009351DE" w:rsidRPr="00DD7CE2" w:rsidRDefault="009351DE" w:rsidP="009351DE">
      <w:pPr>
        <w:pStyle w:val="Normal"/>
        <w:jc w:val="center"/>
        <w:rPr>
          <w:rFonts w:ascii="Times New Roman" w:hAnsi="Times New Roman" w:cs="Times New Roman"/>
          <w:b/>
          <w:bCs/>
        </w:rPr>
      </w:pPr>
      <w:r w:rsidRPr="00DD7CE2">
        <w:rPr>
          <w:rFonts w:ascii="Times New Roman" w:hAnsi="Times New Roman" w:cs="Times New Roman"/>
          <w:b/>
          <w:bCs/>
        </w:rPr>
        <w:t>Rady Powiatu w Nakle nad Notecią</w:t>
      </w:r>
    </w:p>
    <w:p w:rsidR="009351DE" w:rsidRPr="00DD7CE2" w:rsidRDefault="009351DE" w:rsidP="009351DE">
      <w:pPr>
        <w:pStyle w:val="Normal"/>
        <w:jc w:val="center"/>
        <w:rPr>
          <w:rFonts w:ascii="Times New Roman" w:hAnsi="Times New Roman" w:cs="Times New Roman"/>
          <w:b/>
          <w:bCs/>
        </w:rPr>
      </w:pPr>
      <w:r>
        <w:rPr>
          <w:rFonts w:ascii="Times New Roman" w:hAnsi="Times New Roman" w:cs="Times New Roman"/>
          <w:b/>
          <w:bCs/>
        </w:rPr>
        <w:t>z dnia 2</w:t>
      </w:r>
      <w:r w:rsidR="005718E2">
        <w:rPr>
          <w:rFonts w:ascii="Times New Roman" w:hAnsi="Times New Roman" w:cs="Times New Roman"/>
          <w:b/>
          <w:bCs/>
        </w:rPr>
        <w:t>4</w:t>
      </w:r>
      <w:r w:rsidR="005B4B0E">
        <w:rPr>
          <w:rFonts w:ascii="Times New Roman" w:hAnsi="Times New Roman" w:cs="Times New Roman"/>
          <w:b/>
          <w:bCs/>
        </w:rPr>
        <w:t xml:space="preserve"> lutego 2010</w:t>
      </w:r>
      <w:r w:rsidRPr="00DD7CE2">
        <w:rPr>
          <w:rFonts w:ascii="Times New Roman" w:hAnsi="Times New Roman" w:cs="Times New Roman"/>
          <w:b/>
          <w:bCs/>
        </w:rPr>
        <w:t xml:space="preserve"> roku</w:t>
      </w:r>
    </w:p>
    <w:p w:rsidR="009351DE" w:rsidRPr="00DD7CE2" w:rsidRDefault="009351DE" w:rsidP="009351DE">
      <w:pPr>
        <w:pStyle w:val="Normal"/>
        <w:jc w:val="center"/>
        <w:rPr>
          <w:rFonts w:ascii="Times New Roman" w:hAnsi="Times New Roman" w:cs="Times New Roman"/>
          <w:b/>
          <w:bCs/>
        </w:rPr>
      </w:pPr>
    </w:p>
    <w:p w:rsidR="009351DE" w:rsidRPr="009351DE" w:rsidRDefault="009351DE" w:rsidP="009351DE">
      <w:pPr>
        <w:pStyle w:val="Normal"/>
        <w:rPr>
          <w:rFonts w:ascii="Times New Roman" w:hAnsi="Times New Roman" w:cs="Times New Roman"/>
          <w:b/>
        </w:rPr>
      </w:pPr>
      <w:r w:rsidRPr="009351DE">
        <w:rPr>
          <w:rFonts w:ascii="Times New Roman" w:hAnsi="Times New Roman" w:cs="Times New Roman"/>
          <w:b/>
        </w:rPr>
        <w:t>zmieniająca uchwałę w sprawie uchwalenia budżetu</w:t>
      </w:r>
      <w:r w:rsidR="00DF4E99">
        <w:rPr>
          <w:rFonts w:ascii="Times New Roman" w:hAnsi="Times New Roman" w:cs="Times New Roman"/>
          <w:b/>
        </w:rPr>
        <w:t xml:space="preserve"> powiatu nakielskiego na rok 2010</w:t>
      </w:r>
      <w:r w:rsidRPr="009351DE">
        <w:rPr>
          <w:rFonts w:ascii="Times New Roman" w:hAnsi="Times New Roman" w:cs="Times New Roman"/>
          <w:b/>
        </w:rPr>
        <w:t>.</w:t>
      </w:r>
    </w:p>
    <w:p w:rsidR="009351DE" w:rsidRPr="00DD7CE2" w:rsidRDefault="009351DE" w:rsidP="009351DE">
      <w:pPr>
        <w:pStyle w:val="Normal"/>
        <w:rPr>
          <w:rFonts w:ascii="Times New Roman" w:hAnsi="Times New Roman" w:cs="Times New Roman"/>
        </w:rPr>
      </w:pPr>
    </w:p>
    <w:p w:rsidR="009351DE" w:rsidRPr="00DD7CE2" w:rsidRDefault="009351DE" w:rsidP="009351DE">
      <w:pPr>
        <w:pStyle w:val="Normal"/>
        <w:jc w:val="both"/>
        <w:rPr>
          <w:rFonts w:ascii="Times New Roman" w:hAnsi="Times New Roman" w:cs="Times New Roman"/>
        </w:rPr>
      </w:pPr>
      <w:r w:rsidRPr="00DD7CE2">
        <w:rPr>
          <w:rFonts w:ascii="Times New Roman" w:hAnsi="Times New Roman" w:cs="Times New Roman"/>
        </w:rPr>
        <w:t xml:space="preserve">Na podstawie art. 12 </w:t>
      </w:r>
      <w:proofErr w:type="spellStart"/>
      <w:r w:rsidRPr="00DD7CE2">
        <w:rPr>
          <w:rFonts w:ascii="Times New Roman" w:hAnsi="Times New Roman" w:cs="Times New Roman"/>
        </w:rPr>
        <w:t>pkt</w:t>
      </w:r>
      <w:proofErr w:type="spellEnd"/>
      <w:r w:rsidRPr="00DD7CE2">
        <w:rPr>
          <w:rFonts w:ascii="Times New Roman" w:hAnsi="Times New Roman" w:cs="Times New Roman"/>
        </w:rPr>
        <w:t xml:space="preserve"> 5 ustawy z dnia 5 czerwca 1998 r. o samorządzie powiatowym (Dz. U. z 2001r. Nr 142 poz. 1592 ze zmi</w:t>
      </w:r>
      <w:r>
        <w:rPr>
          <w:rFonts w:ascii="Times New Roman" w:hAnsi="Times New Roman" w:cs="Times New Roman"/>
        </w:rPr>
        <w:t xml:space="preserve">anami) oraz art. </w:t>
      </w:r>
      <w:r w:rsidR="00DF4E99">
        <w:rPr>
          <w:rFonts w:ascii="Times New Roman" w:hAnsi="Times New Roman" w:cs="Times New Roman"/>
        </w:rPr>
        <w:t>21</w:t>
      </w:r>
      <w:r>
        <w:rPr>
          <w:rFonts w:ascii="Times New Roman" w:hAnsi="Times New Roman" w:cs="Times New Roman"/>
        </w:rPr>
        <w:t xml:space="preserve">1, art. </w:t>
      </w:r>
      <w:r w:rsidR="00DF4E99">
        <w:rPr>
          <w:rFonts w:ascii="Times New Roman" w:hAnsi="Times New Roman" w:cs="Times New Roman"/>
        </w:rPr>
        <w:t>212, art. 216</w:t>
      </w:r>
      <w:r>
        <w:rPr>
          <w:rFonts w:ascii="Times New Roman" w:hAnsi="Times New Roman" w:cs="Times New Roman"/>
        </w:rPr>
        <w:t xml:space="preserve"> </w:t>
      </w:r>
      <w:r w:rsidR="00DF4E99">
        <w:rPr>
          <w:rFonts w:ascii="Times New Roman" w:hAnsi="Times New Roman" w:cs="Times New Roman"/>
        </w:rPr>
        <w:t xml:space="preserve"> ustawy z dnia </w:t>
      </w:r>
      <w:r w:rsidR="00DF4E99">
        <w:rPr>
          <w:rFonts w:ascii="Times New Roman" w:hAnsi="Times New Roman" w:cs="Times New Roman"/>
        </w:rPr>
        <w:br/>
        <w:t>27</w:t>
      </w:r>
      <w:r w:rsidRPr="00DD7CE2">
        <w:rPr>
          <w:rFonts w:ascii="Times New Roman" w:hAnsi="Times New Roman" w:cs="Times New Roman"/>
        </w:rPr>
        <w:t xml:space="preserve"> </w:t>
      </w:r>
      <w:r w:rsidR="00DF4E99">
        <w:rPr>
          <w:rFonts w:ascii="Times New Roman" w:hAnsi="Times New Roman" w:cs="Times New Roman"/>
        </w:rPr>
        <w:t>sierpnia</w:t>
      </w:r>
      <w:r w:rsidRPr="00DD7CE2">
        <w:rPr>
          <w:rFonts w:ascii="Times New Roman" w:hAnsi="Times New Roman" w:cs="Times New Roman"/>
        </w:rPr>
        <w:t xml:space="preserve"> 200</w:t>
      </w:r>
      <w:r w:rsidR="00DF4E99">
        <w:rPr>
          <w:rFonts w:ascii="Times New Roman" w:hAnsi="Times New Roman" w:cs="Times New Roman"/>
        </w:rPr>
        <w:t>9</w:t>
      </w:r>
      <w:r w:rsidRPr="00DD7CE2">
        <w:rPr>
          <w:rFonts w:ascii="Times New Roman" w:hAnsi="Times New Roman" w:cs="Times New Roman"/>
        </w:rPr>
        <w:t>r. o fina</w:t>
      </w:r>
      <w:r w:rsidR="00DF4E99">
        <w:rPr>
          <w:rFonts w:ascii="Times New Roman" w:hAnsi="Times New Roman" w:cs="Times New Roman"/>
        </w:rPr>
        <w:t>nsach publicznych (Dz. U. z 2009</w:t>
      </w:r>
      <w:r w:rsidRPr="00DD7CE2">
        <w:rPr>
          <w:rFonts w:ascii="Times New Roman" w:hAnsi="Times New Roman" w:cs="Times New Roman"/>
        </w:rPr>
        <w:t xml:space="preserve">r. Nr </w:t>
      </w:r>
      <w:r w:rsidR="00DF4E99">
        <w:rPr>
          <w:rFonts w:ascii="Times New Roman" w:hAnsi="Times New Roman" w:cs="Times New Roman"/>
        </w:rPr>
        <w:t>157</w:t>
      </w:r>
      <w:r w:rsidRPr="00DD7CE2">
        <w:rPr>
          <w:rFonts w:ascii="Times New Roman" w:hAnsi="Times New Roman" w:cs="Times New Roman"/>
        </w:rPr>
        <w:t xml:space="preserve"> poz. 1</w:t>
      </w:r>
      <w:r w:rsidR="00DF4E99">
        <w:rPr>
          <w:rFonts w:ascii="Times New Roman" w:hAnsi="Times New Roman" w:cs="Times New Roman"/>
        </w:rPr>
        <w:t>2</w:t>
      </w:r>
      <w:r w:rsidRPr="00DD7CE2">
        <w:rPr>
          <w:rFonts w:ascii="Times New Roman" w:hAnsi="Times New Roman" w:cs="Times New Roman"/>
        </w:rPr>
        <w:t>4</w:t>
      </w:r>
      <w:r w:rsidR="00DF4E99">
        <w:rPr>
          <w:rFonts w:ascii="Times New Roman" w:hAnsi="Times New Roman" w:cs="Times New Roman"/>
        </w:rPr>
        <w:t>0</w:t>
      </w:r>
      <w:r w:rsidRPr="00DD7CE2">
        <w:rPr>
          <w:rFonts w:ascii="Times New Roman" w:hAnsi="Times New Roman" w:cs="Times New Roman"/>
        </w:rPr>
        <w:t xml:space="preserve">) </w:t>
      </w:r>
      <w:r>
        <w:rPr>
          <w:rFonts w:ascii="Times New Roman" w:hAnsi="Times New Roman" w:cs="Times New Roman"/>
        </w:rPr>
        <w:br/>
      </w:r>
      <w:r w:rsidRPr="00DD7CE2">
        <w:rPr>
          <w:rFonts w:ascii="Times New Roman" w:hAnsi="Times New Roman" w:cs="Times New Roman"/>
        </w:rPr>
        <w:t>Rada Powiatu uchwala, co następuje:</w:t>
      </w:r>
    </w:p>
    <w:p w:rsidR="009351DE" w:rsidRPr="00DD7CE2" w:rsidRDefault="009351DE" w:rsidP="009351DE">
      <w:pPr>
        <w:pStyle w:val="Normal"/>
        <w:jc w:val="both"/>
        <w:rPr>
          <w:rFonts w:ascii="Times New Roman" w:hAnsi="Times New Roman" w:cs="Times New Roman"/>
        </w:rPr>
      </w:pPr>
    </w:p>
    <w:p w:rsidR="009351DE" w:rsidRPr="00DD7CE2" w:rsidRDefault="009351DE" w:rsidP="009351DE">
      <w:pPr>
        <w:pStyle w:val="Normal"/>
        <w:rPr>
          <w:rFonts w:ascii="Times New Roman" w:hAnsi="Times New Roman" w:cs="Times New Roman"/>
        </w:rPr>
      </w:pPr>
      <w:r w:rsidRPr="006E7DC9">
        <w:rPr>
          <w:rFonts w:ascii="Times New Roman" w:hAnsi="Times New Roman" w:cs="Times New Roman"/>
          <w:b/>
        </w:rPr>
        <w:t>§ 1.</w:t>
      </w:r>
      <w:r>
        <w:rPr>
          <w:rFonts w:ascii="Times New Roman" w:hAnsi="Times New Roman" w:cs="Times New Roman"/>
        </w:rPr>
        <w:t xml:space="preserve"> W uchwale Nr X</w:t>
      </w:r>
      <w:r w:rsidR="00DF4E99">
        <w:rPr>
          <w:rFonts w:ascii="Times New Roman" w:hAnsi="Times New Roman" w:cs="Times New Roman"/>
        </w:rPr>
        <w:t>LI</w:t>
      </w:r>
      <w:r>
        <w:rPr>
          <w:rFonts w:ascii="Times New Roman" w:hAnsi="Times New Roman" w:cs="Times New Roman"/>
        </w:rPr>
        <w:t>II/</w:t>
      </w:r>
      <w:r w:rsidR="00DF4E99">
        <w:rPr>
          <w:rFonts w:ascii="Times New Roman" w:hAnsi="Times New Roman" w:cs="Times New Roman"/>
        </w:rPr>
        <w:t>372</w:t>
      </w:r>
      <w:r>
        <w:rPr>
          <w:rFonts w:ascii="Times New Roman" w:hAnsi="Times New Roman" w:cs="Times New Roman"/>
        </w:rPr>
        <w:t>/200</w:t>
      </w:r>
      <w:r w:rsidR="00DF4E99">
        <w:rPr>
          <w:rFonts w:ascii="Times New Roman" w:hAnsi="Times New Roman" w:cs="Times New Roman"/>
        </w:rPr>
        <w:t>9</w:t>
      </w:r>
      <w:r>
        <w:rPr>
          <w:rFonts w:ascii="Times New Roman" w:hAnsi="Times New Roman" w:cs="Times New Roman"/>
        </w:rPr>
        <w:t xml:space="preserve"> Rady Powi</w:t>
      </w:r>
      <w:r w:rsidR="00DF4E99">
        <w:rPr>
          <w:rFonts w:ascii="Times New Roman" w:hAnsi="Times New Roman" w:cs="Times New Roman"/>
        </w:rPr>
        <w:t>atu w Nakle nad Notecią z dnia 30</w:t>
      </w:r>
      <w:r>
        <w:rPr>
          <w:rFonts w:ascii="Times New Roman" w:hAnsi="Times New Roman" w:cs="Times New Roman"/>
        </w:rPr>
        <w:t xml:space="preserve"> grudnia 200</w:t>
      </w:r>
      <w:r w:rsidR="00DF4E99">
        <w:rPr>
          <w:rFonts w:ascii="Times New Roman" w:hAnsi="Times New Roman" w:cs="Times New Roman"/>
        </w:rPr>
        <w:t>9</w:t>
      </w:r>
      <w:r>
        <w:rPr>
          <w:rFonts w:ascii="Times New Roman" w:hAnsi="Times New Roman" w:cs="Times New Roman"/>
        </w:rPr>
        <w:t xml:space="preserve"> roku</w:t>
      </w:r>
      <w:r w:rsidR="006E7DC9">
        <w:rPr>
          <w:rFonts w:ascii="Times New Roman" w:hAnsi="Times New Roman" w:cs="Times New Roman"/>
        </w:rPr>
        <w:t xml:space="preserve"> w sprawie uchwalenia budżetu</w:t>
      </w:r>
      <w:r w:rsidR="00DF4E99">
        <w:rPr>
          <w:rFonts w:ascii="Times New Roman" w:hAnsi="Times New Roman" w:cs="Times New Roman"/>
        </w:rPr>
        <w:t xml:space="preserve"> powiatu nakielskiego na rok 2010</w:t>
      </w:r>
      <w:r w:rsidR="006E7DC9">
        <w:rPr>
          <w:rFonts w:ascii="Times New Roman" w:hAnsi="Times New Roman" w:cs="Times New Roman"/>
        </w:rPr>
        <w:t>, zwanej dalej „uchwałą”, wprowadza się następujące zmiany:</w:t>
      </w:r>
    </w:p>
    <w:p w:rsidR="009351DE" w:rsidRPr="00401F70" w:rsidRDefault="0058172E" w:rsidP="0058172E">
      <w:pPr>
        <w:pStyle w:val="Normal"/>
        <w:numPr>
          <w:ilvl w:val="0"/>
          <w:numId w:val="16"/>
        </w:numPr>
        <w:jc w:val="both"/>
        <w:rPr>
          <w:rFonts w:ascii="Times New Roman" w:hAnsi="Times New Roman" w:cs="Times New Roman"/>
        </w:rPr>
      </w:pPr>
      <w:r>
        <w:rPr>
          <w:rFonts w:ascii="Times New Roman" w:hAnsi="Times New Roman" w:cs="Times New Roman"/>
        </w:rPr>
        <w:t>d</w:t>
      </w:r>
      <w:r w:rsidR="009351DE" w:rsidRPr="00DD7CE2">
        <w:rPr>
          <w:rFonts w:ascii="Times New Roman" w:hAnsi="Times New Roman" w:cs="Times New Roman"/>
        </w:rPr>
        <w:t xml:space="preserve">ochody budżetu powiatu w wysokości </w:t>
      </w:r>
      <w:r w:rsidR="009351DE" w:rsidRPr="007A6700">
        <w:rPr>
          <w:rFonts w:ascii="Times New Roman" w:hAnsi="Times New Roman" w:cs="Times New Roman"/>
          <w:b/>
        </w:rPr>
        <w:t>6</w:t>
      </w:r>
      <w:r w:rsidR="00144C10">
        <w:rPr>
          <w:rFonts w:ascii="Times New Roman" w:hAnsi="Times New Roman" w:cs="Times New Roman"/>
          <w:b/>
        </w:rPr>
        <w:t>8.550.000</w:t>
      </w:r>
      <w:r w:rsidR="009351DE" w:rsidRPr="00DD7CE2">
        <w:rPr>
          <w:rFonts w:ascii="Times New Roman" w:hAnsi="Times New Roman" w:cs="Times New Roman"/>
          <w:b/>
          <w:bCs/>
        </w:rPr>
        <w:t>,00 zł</w:t>
      </w:r>
      <w:r w:rsidR="009351DE" w:rsidRPr="00DD7CE2">
        <w:rPr>
          <w:rFonts w:ascii="Times New Roman" w:hAnsi="Times New Roman" w:cs="Times New Roman"/>
        </w:rPr>
        <w:t>, zgodnie z załącznikiem Nr 1</w:t>
      </w:r>
      <w:r w:rsidR="006E7DC9">
        <w:rPr>
          <w:rFonts w:ascii="Times New Roman" w:hAnsi="Times New Roman" w:cs="Times New Roman"/>
        </w:rPr>
        <w:t xml:space="preserve"> do uchwały budżetowej</w:t>
      </w:r>
      <w:r w:rsidR="009351DE" w:rsidRPr="00DD7CE2">
        <w:rPr>
          <w:rFonts w:ascii="Times New Roman" w:hAnsi="Times New Roman" w:cs="Times New Roman"/>
        </w:rPr>
        <w:t>,</w:t>
      </w:r>
      <w:r w:rsidR="006E7DC9">
        <w:rPr>
          <w:rFonts w:ascii="Times New Roman" w:hAnsi="Times New Roman" w:cs="Times New Roman"/>
        </w:rPr>
        <w:t xml:space="preserve"> </w:t>
      </w:r>
      <w:r w:rsidR="00401F70">
        <w:rPr>
          <w:rFonts w:ascii="Times New Roman" w:hAnsi="Times New Roman" w:cs="Times New Roman"/>
        </w:rPr>
        <w:t xml:space="preserve">zwiększa się o kwotę 1.139.315,00 </w:t>
      </w:r>
      <w:r w:rsidR="00EF1D33" w:rsidRPr="00401F70">
        <w:rPr>
          <w:rFonts w:ascii="Times New Roman" w:hAnsi="Times New Roman" w:cs="Times New Roman"/>
        </w:rPr>
        <w:t xml:space="preserve">zł </w:t>
      </w:r>
      <w:r w:rsidR="006E7DC9" w:rsidRPr="00401F70">
        <w:rPr>
          <w:rFonts w:ascii="Times New Roman" w:hAnsi="Times New Roman" w:cs="Times New Roman"/>
        </w:rPr>
        <w:t xml:space="preserve">w związku z czym </w:t>
      </w:r>
      <w:r w:rsidR="007778B1">
        <w:rPr>
          <w:rFonts w:ascii="Times New Roman" w:hAnsi="Times New Roman" w:cs="Times New Roman"/>
        </w:rPr>
        <w:br/>
      </w:r>
      <w:r w:rsidR="006E7DC9" w:rsidRPr="00401F70">
        <w:rPr>
          <w:rFonts w:ascii="Times New Roman" w:hAnsi="Times New Roman" w:cs="Times New Roman"/>
        </w:rPr>
        <w:t xml:space="preserve">§ 1 uchwały otrzymuje brzmienie: </w:t>
      </w:r>
    </w:p>
    <w:p w:rsidR="00144C10" w:rsidRPr="005479AD" w:rsidRDefault="006E7DC9" w:rsidP="00144C10">
      <w:pPr>
        <w:pStyle w:val="Normal"/>
        <w:ind w:left="360"/>
        <w:jc w:val="both"/>
        <w:rPr>
          <w:rFonts w:ascii="Times New Roman" w:hAnsi="Times New Roman" w:cs="Times New Roman"/>
          <w:color w:val="000000"/>
        </w:rPr>
      </w:pPr>
      <w:r w:rsidRPr="006E7DC9">
        <w:rPr>
          <w:rFonts w:ascii="Times New Roman" w:hAnsi="Times New Roman" w:cs="Times New Roman"/>
        </w:rPr>
        <w:t>„§ 1</w:t>
      </w:r>
      <w:r>
        <w:rPr>
          <w:rFonts w:ascii="Times New Roman" w:hAnsi="Times New Roman" w:cs="Times New Roman"/>
        </w:rPr>
        <w:t xml:space="preserve">. </w:t>
      </w:r>
      <w:r w:rsidR="00144C10" w:rsidRPr="005479AD">
        <w:rPr>
          <w:rFonts w:ascii="Times New Roman" w:hAnsi="Times New Roman" w:cs="Times New Roman"/>
          <w:color w:val="000000"/>
        </w:rPr>
        <w:t xml:space="preserve">1. Dochody budżetu powiatu w wysokości </w:t>
      </w:r>
      <w:r w:rsidR="00144C10" w:rsidRPr="005479AD">
        <w:rPr>
          <w:rFonts w:ascii="Times New Roman" w:hAnsi="Times New Roman" w:cs="Times New Roman"/>
          <w:b/>
          <w:color w:val="000000"/>
        </w:rPr>
        <w:t>6</w:t>
      </w:r>
      <w:r w:rsidR="00401F70">
        <w:rPr>
          <w:rFonts w:ascii="Times New Roman" w:hAnsi="Times New Roman" w:cs="Times New Roman"/>
          <w:b/>
          <w:color w:val="000000"/>
        </w:rPr>
        <w:t>9.689.315</w:t>
      </w:r>
      <w:r w:rsidR="00144C10" w:rsidRPr="005479AD">
        <w:rPr>
          <w:rFonts w:ascii="Times New Roman" w:hAnsi="Times New Roman" w:cs="Times New Roman"/>
          <w:b/>
          <w:bCs/>
          <w:color w:val="000000"/>
        </w:rPr>
        <w:t>,00 zł</w:t>
      </w:r>
      <w:r w:rsidR="00144C10" w:rsidRPr="005479AD">
        <w:rPr>
          <w:rFonts w:ascii="Times New Roman" w:hAnsi="Times New Roman" w:cs="Times New Roman"/>
          <w:color w:val="000000"/>
        </w:rPr>
        <w:t>, zgodnie z załącznikiem Nr 1,</w:t>
      </w:r>
    </w:p>
    <w:p w:rsidR="00144C10" w:rsidRPr="005479AD" w:rsidRDefault="00144C10" w:rsidP="00144C10">
      <w:pPr>
        <w:pStyle w:val="Normal"/>
        <w:numPr>
          <w:ilvl w:val="0"/>
          <w:numId w:val="1"/>
        </w:numPr>
        <w:tabs>
          <w:tab w:val="left" w:pos="360"/>
        </w:tabs>
        <w:ind w:left="720"/>
        <w:jc w:val="both"/>
        <w:rPr>
          <w:rFonts w:ascii="Times New Roman" w:hAnsi="Times New Roman" w:cs="Times New Roman"/>
          <w:b/>
          <w:bCs/>
          <w:i/>
          <w:iCs/>
          <w:color w:val="000000"/>
        </w:rPr>
      </w:pPr>
      <w:r w:rsidRPr="005479AD">
        <w:rPr>
          <w:rFonts w:ascii="Times New Roman" w:hAnsi="Times New Roman" w:cs="Times New Roman"/>
          <w:color w:val="000000"/>
        </w:rPr>
        <w:t xml:space="preserve">dotacje na zadania zlecone, własne, według porozumień w wysokości </w:t>
      </w:r>
      <w:r w:rsidR="00401F70">
        <w:rPr>
          <w:rFonts w:ascii="Times New Roman" w:hAnsi="Times New Roman" w:cs="Times New Roman"/>
          <w:b/>
          <w:i/>
          <w:color w:val="000000"/>
        </w:rPr>
        <w:t>9.99</w:t>
      </w:r>
      <w:r w:rsidR="005718E2">
        <w:rPr>
          <w:rFonts w:ascii="Times New Roman" w:hAnsi="Times New Roman" w:cs="Times New Roman"/>
          <w:b/>
          <w:i/>
          <w:color w:val="000000"/>
        </w:rPr>
        <w:t>6</w:t>
      </w:r>
      <w:r w:rsidRPr="005479AD">
        <w:rPr>
          <w:rFonts w:ascii="Times New Roman" w:hAnsi="Times New Roman" w:cs="Times New Roman"/>
          <w:b/>
          <w:i/>
          <w:color w:val="000000"/>
        </w:rPr>
        <w:t>.800</w:t>
      </w:r>
      <w:r w:rsidRPr="005479AD">
        <w:rPr>
          <w:rFonts w:ascii="Times New Roman" w:hAnsi="Times New Roman" w:cs="Times New Roman"/>
          <w:b/>
          <w:bCs/>
          <w:i/>
          <w:iCs/>
          <w:color w:val="000000"/>
        </w:rPr>
        <w:t>,00 zł</w:t>
      </w:r>
    </w:p>
    <w:p w:rsidR="00144C10" w:rsidRPr="005479AD" w:rsidRDefault="00144C10" w:rsidP="00144C10">
      <w:pPr>
        <w:pStyle w:val="Normal"/>
        <w:numPr>
          <w:ilvl w:val="0"/>
          <w:numId w:val="2"/>
        </w:numPr>
        <w:tabs>
          <w:tab w:val="left" w:pos="360"/>
        </w:tabs>
        <w:ind w:left="720"/>
        <w:jc w:val="both"/>
        <w:rPr>
          <w:rFonts w:ascii="Times New Roman" w:hAnsi="Times New Roman" w:cs="Times New Roman"/>
          <w:color w:val="000000"/>
        </w:rPr>
      </w:pPr>
      <w:r w:rsidRPr="005479AD">
        <w:rPr>
          <w:rFonts w:ascii="Times New Roman" w:hAnsi="Times New Roman" w:cs="Times New Roman"/>
          <w:color w:val="000000"/>
        </w:rPr>
        <w:t>dotacje na zadania zlecone według załącznika Nr 6 w wysokości 9.143.500,00 zł,</w:t>
      </w:r>
    </w:p>
    <w:p w:rsidR="00144C10" w:rsidRPr="005479AD" w:rsidRDefault="00144C10" w:rsidP="00144C10">
      <w:pPr>
        <w:pStyle w:val="Normal"/>
        <w:numPr>
          <w:ilvl w:val="0"/>
          <w:numId w:val="2"/>
        </w:numPr>
        <w:tabs>
          <w:tab w:val="left" w:pos="360"/>
        </w:tabs>
        <w:ind w:left="720"/>
        <w:jc w:val="both"/>
        <w:rPr>
          <w:rFonts w:ascii="Times New Roman" w:hAnsi="Times New Roman" w:cs="Times New Roman"/>
          <w:color w:val="000000"/>
        </w:rPr>
      </w:pPr>
      <w:r w:rsidRPr="005479AD">
        <w:rPr>
          <w:rFonts w:ascii="Times New Roman" w:hAnsi="Times New Roman" w:cs="Times New Roman"/>
          <w:color w:val="000000"/>
        </w:rPr>
        <w:t>dotacje na zadania własne według załącznika Nr 7 w wysokości 492.300,00 zł,</w:t>
      </w:r>
    </w:p>
    <w:p w:rsidR="00144C10" w:rsidRPr="005479AD" w:rsidRDefault="00144C10" w:rsidP="00144C10">
      <w:pPr>
        <w:pStyle w:val="Normal"/>
        <w:numPr>
          <w:ilvl w:val="0"/>
          <w:numId w:val="2"/>
        </w:numPr>
        <w:tabs>
          <w:tab w:val="left" w:pos="360"/>
        </w:tabs>
        <w:ind w:left="720"/>
        <w:jc w:val="both"/>
        <w:rPr>
          <w:rFonts w:ascii="Times New Roman" w:hAnsi="Times New Roman" w:cs="Times New Roman"/>
          <w:color w:val="000000"/>
        </w:rPr>
      </w:pPr>
      <w:r w:rsidRPr="005479AD">
        <w:rPr>
          <w:rFonts w:ascii="Times New Roman" w:hAnsi="Times New Roman" w:cs="Times New Roman"/>
          <w:color w:val="000000"/>
        </w:rPr>
        <w:t>dotacje na podstawie porozumień między jednostkami samorządu terytorialnego wedłu</w:t>
      </w:r>
      <w:r w:rsidR="00401F70">
        <w:rPr>
          <w:rFonts w:ascii="Times New Roman" w:hAnsi="Times New Roman" w:cs="Times New Roman"/>
          <w:color w:val="000000"/>
        </w:rPr>
        <w:t>g załącznika Nr 8 w wysokości 361</w:t>
      </w:r>
      <w:r w:rsidRPr="005479AD">
        <w:rPr>
          <w:rFonts w:ascii="Times New Roman" w:hAnsi="Times New Roman" w:cs="Times New Roman"/>
          <w:color w:val="000000"/>
        </w:rPr>
        <w:t>.000,00 zł,</w:t>
      </w:r>
    </w:p>
    <w:p w:rsidR="00144C10" w:rsidRPr="00120BC2" w:rsidRDefault="00144C10" w:rsidP="00144C10">
      <w:pPr>
        <w:pStyle w:val="Normal"/>
        <w:numPr>
          <w:ilvl w:val="0"/>
          <w:numId w:val="1"/>
        </w:numPr>
        <w:tabs>
          <w:tab w:val="left" w:pos="360"/>
        </w:tabs>
        <w:ind w:left="720"/>
        <w:jc w:val="both"/>
        <w:rPr>
          <w:rFonts w:ascii="Times New Roman" w:hAnsi="Times New Roman" w:cs="Times New Roman"/>
          <w:color w:val="000000"/>
        </w:rPr>
      </w:pPr>
      <w:r w:rsidRPr="00120BC2">
        <w:rPr>
          <w:rFonts w:ascii="Times New Roman" w:hAnsi="Times New Roman" w:cs="Times New Roman"/>
          <w:color w:val="000000"/>
        </w:rPr>
        <w:t xml:space="preserve">subwencje z budżetu państwa w wysokości </w:t>
      </w:r>
      <w:r w:rsidRPr="00120BC2">
        <w:rPr>
          <w:rFonts w:ascii="Times New Roman" w:hAnsi="Times New Roman" w:cs="Times New Roman"/>
          <w:b/>
          <w:color w:val="000000"/>
        </w:rPr>
        <w:t>44.331.497</w:t>
      </w:r>
      <w:r w:rsidRPr="00120BC2">
        <w:rPr>
          <w:rFonts w:ascii="Times New Roman" w:hAnsi="Times New Roman" w:cs="Times New Roman"/>
          <w:b/>
          <w:bCs/>
          <w:i/>
          <w:iCs/>
          <w:color w:val="000000"/>
        </w:rPr>
        <w:t>,00 zł</w:t>
      </w:r>
      <w:r w:rsidRPr="00120BC2">
        <w:rPr>
          <w:rFonts w:ascii="Times New Roman" w:hAnsi="Times New Roman" w:cs="Times New Roman"/>
          <w:color w:val="000000"/>
        </w:rPr>
        <w:t>,</w:t>
      </w:r>
    </w:p>
    <w:p w:rsidR="00144C10" w:rsidRDefault="00144C10" w:rsidP="00144C10">
      <w:pPr>
        <w:pStyle w:val="Normal"/>
        <w:numPr>
          <w:ilvl w:val="0"/>
          <w:numId w:val="1"/>
        </w:numPr>
        <w:tabs>
          <w:tab w:val="left" w:pos="360"/>
        </w:tabs>
        <w:ind w:left="720"/>
        <w:jc w:val="both"/>
        <w:rPr>
          <w:rFonts w:ascii="Times New Roman" w:hAnsi="Times New Roman" w:cs="Times New Roman"/>
          <w:color w:val="000000"/>
        </w:rPr>
      </w:pPr>
      <w:r w:rsidRPr="00120BC2">
        <w:rPr>
          <w:rFonts w:ascii="Times New Roman" w:hAnsi="Times New Roman" w:cs="Times New Roman"/>
          <w:color w:val="000000"/>
        </w:rPr>
        <w:t xml:space="preserve">dochody własne w wysokości  </w:t>
      </w:r>
      <w:r w:rsidRPr="00120BC2">
        <w:rPr>
          <w:rFonts w:ascii="Times New Roman" w:hAnsi="Times New Roman" w:cs="Times New Roman"/>
          <w:b/>
          <w:i/>
          <w:color w:val="000000"/>
        </w:rPr>
        <w:t>1</w:t>
      </w:r>
      <w:r w:rsidR="005718E2">
        <w:rPr>
          <w:rFonts w:ascii="Times New Roman" w:hAnsi="Times New Roman" w:cs="Times New Roman"/>
          <w:b/>
          <w:i/>
          <w:color w:val="000000"/>
        </w:rPr>
        <w:t>5.361.018</w:t>
      </w:r>
      <w:r w:rsidRPr="00120BC2">
        <w:rPr>
          <w:rFonts w:ascii="Times New Roman" w:hAnsi="Times New Roman" w:cs="Times New Roman"/>
          <w:b/>
          <w:bCs/>
          <w:i/>
          <w:iCs/>
          <w:color w:val="000000"/>
        </w:rPr>
        <w:t>,00 zł</w:t>
      </w:r>
      <w:r w:rsidRPr="00120BC2">
        <w:rPr>
          <w:rFonts w:ascii="Times New Roman" w:hAnsi="Times New Roman" w:cs="Times New Roman"/>
          <w:color w:val="000000"/>
        </w:rPr>
        <w:t xml:space="preserve">, </w:t>
      </w:r>
    </w:p>
    <w:p w:rsidR="00144C10" w:rsidRPr="00120BC2" w:rsidRDefault="00144C10" w:rsidP="00144C10">
      <w:pPr>
        <w:pStyle w:val="Normal"/>
        <w:tabs>
          <w:tab w:val="left" w:pos="360"/>
        </w:tabs>
        <w:ind w:left="360"/>
        <w:jc w:val="both"/>
        <w:rPr>
          <w:rFonts w:ascii="Times New Roman" w:hAnsi="Times New Roman" w:cs="Times New Roman"/>
          <w:color w:val="000000"/>
        </w:rPr>
      </w:pPr>
    </w:p>
    <w:p w:rsidR="00144C10" w:rsidRPr="008F5A74" w:rsidRDefault="00144C10" w:rsidP="00144C10">
      <w:pPr>
        <w:pStyle w:val="Normal"/>
        <w:ind w:left="708"/>
        <w:jc w:val="both"/>
        <w:rPr>
          <w:rFonts w:ascii="Times New Roman" w:hAnsi="Times New Roman" w:cs="Times New Roman"/>
          <w:color w:val="000000"/>
        </w:rPr>
      </w:pPr>
      <w:r w:rsidRPr="008F5A74">
        <w:rPr>
          <w:rFonts w:ascii="Times New Roman" w:hAnsi="Times New Roman" w:cs="Times New Roman"/>
          <w:color w:val="000000"/>
        </w:rPr>
        <w:t>2. Dokonuje się podziału dochodów ogółem na:</w:t>
      </w:r>
    </w:p>
    <w:p w:rsidR="00144C10" w:rsidRPr="008F5A74" w:rsidRDefault="00144C10" w:rsidP="00144C10">
      <w:pPr>
        <w:pStyle w:val="Normal"/>
        <w:numPr>
          <w:ilvl w:val="0"/>
          <w:numId w:val="3"/>
        </w:numPr>
        <w:tabs>
          <w:tab w:val="left" w:pos="360"/>
        </w:tabs>
        <w:ind w:left="1068"/>
        <w:jc w:val="both"/>
        <w:rPr>
          <w:rFonts w:ascii="Times New Roman" w:hAnsi="Times New Roman" w:cs="Times New Roman"/>
          <w:color w:val="000000"/>
        </w:rPr>
      </w:pPr>
      <w:r w:rsidRPr="008F5A74">
        <w:rPr>
          <w:rFonts w:ascii="Times New Roman" w:hAnsi="Times New Roman" w:cs="Times New Roman"/>
          <w:color w:val="000000"/>
        </w:rPr>
        <w:t>d</w:t>
      </w:r>
      <w:r w:rsidR="00401F70">
        <w:rPr>
          <w:rFonts w:ascii="Times New Roman" w:hAnsi="Times New Roman" w:cs="Times New Roman"/>
          <w:color w:val="000000"/>
        </w:rPr>
        <w:t>ochody majątkowe w wysokości 1.8</w:t>
      </w:r>
      <w:r w:rsidRPr="008F5A74">
        <w:rPr>
          <w:rFonts w:ascii="Times New Roman" w:hAnsi="Times New Roman" w:cs="Times New Roman"/>
          <w:color w:val="000000"/>
        </w:rPr>
        <w:t xml:space="preserve">17.430,00 zł, </w:t>
      </w:r>
    </w:p>
    <w:p w:rsidR="00144C10" w:rsidRPr="008F5A74" w:rsidRDefault="00144C10" w:rsidP="00144C10">
      <w:pPr>
        <w:pStyle w:val="Normal"/>
        <w:numPr>
          <w:ilvl w:val="0"/>
          <w:numId w:val="3"/>
        </w:numPr>
        <w:tabs>
          <w:tab w:val="left" w:pos="360"/>
        </w:tabs>
        <w:ind w:left="1068"/>
        <w:jc w:val="both"/>
        <w:rPr>
          <w:rFonts w:ascii="Times New Roman" w:hAnsi="Times New Roman" w:cs="Times New Roman"/>
          <w:color w:val="000000"/>
        </w:rPr>
      </w:pPr>
      <w:r w:rsidRPr="008F5A74">
        <w:rPr>
          <w:rFonts w:ascii="Times New Roman" w:hAnsi="Times New Roman" w:cs="Times New Roman"/>
          <w:color w:val="000000"/>
        </w:rPr>
        <w:t>dochody bieżące w wysokości 67</w:t>
      </w:r>
      <w:r w:rsidR="00401F70">
        <w:rPr>
          <w:rFonts w:ascii="Times New Roman" w:hAnsi="Times New Roman" w:cs="Times New Roman"/>
          <w:color w:val="000000"/>
        </w:rPr>
        <w:t>.871.885</w:t>
      </w:r>
      <w:r w:rsidR="005718E2">
        <w:rPr>
          <w:rFonts w:ascii="Times New Roman" w:hAnsi="Times New Roman" w:cs="Times New Roman"/>
          <w:color w:val="000000"/>
        </w:rPr>
        <w:t>,00 zł;</w:t>
      </w:r>
      <w:r w:rsidR="007778B1">
        <w:rPr>
          <w:rFonts w:ascii="Times New Roman" w:hAnsi="Times New Roman" w:cs="Times New Roman"/>
          <w:color w:val="000000"/>
        </w:rPr>
        <w:t>”</w:t>
      </w:r>
    </w:p>
    <w:p w:rsidR="00144C10" w:rsidRPr="005479AD" w:rsidRDefault="00144C10" w:rsidP="00144C10">
      <w:pPr>
        <w:pStyle w:val="Normal"/>
        <w:jc w:val="both"/>
        <w:rPr>
          <w:rFonts w:ascii="Times New Roman" w:hAnsi="Times New Roman" w:cs="Times New Roman"/>
          <w:color w:val="FF0000"/>
        </w:rPr>
      </w:pPr>
    </w:p>
    <w:p w:rsidR="00144C10" w:rsidRDefault="0058172E" w:rsidP="0058172E">
      <w:pPr>
        <w:pStyle w:val="Normal"/>
        <w:numPr>
          <w:ilvl w:val="0"/>
          <w:numId w:val="16"/>
        </w:numPr>
        <w:tabs>
          <w:tab w:val="left" w:pos="360"/>
        </w:tabs>
        <w:spacing w:line="276" w:lineRule="auto"/>
        <w:jc w:val="both"/>
        <w:rPr>
          <w:rFonts w:ascii="Times New Roman" w:hAnsi="Times New Roman" w:cs="Times New Roman"/>
          <w:color w:val="000000"/>
        </w:rPr>
      </w:pPr>
      <w:r>
        <w:rPr>
          <w:rFonts w:ascii="Times New Roman" w:hAnsi="Times New Roman" w:cs="Times New Roman"/>
          <w:color w:val="000000"/>
        </w:rPr>
        <w:t>w</w:t>
      </w:r>
      <w:r w:rsidR="00144C10" w:rsidRPr="00144C10">
        <w:rPr>
          <w:rFonts w:ascii="Times New Roman" w:hAnsi="Times New Roman" w:cs="Times New Roman"/>
          <w:color w:val="000000"/>
        </w:rPr>
        <w:t xml:space="preserve">ydatki budżetu powiatu </w:t>
      </w:r>
      <w:r w:rsidR="00401F70">
        <w:rPr>
          <w:rFonts w:ascii="Times New Roman" w:hAnsi="Times New Roman" w:cs="Times New Roman"/>
          <w:color w:val="000000"/>
        </w:rPr>
        <w:t xml:space="preserve">zgodnie z załącznikiem Nr 2 do uchwały budżetowej </w:t>
      </w:r>
      <w:r w:rsidR="00144C10" w:rsidRPr="00144C10">
        <w:rPr>
          <w:rFonts w:ascii="Times New Roman" w:hAnsi="Times New Roman" w:cs="Times New Roman"/>
          <w:color w:val="000000"/>
        </w:rPr>
        <w:t xml:space="preserve">w wysokości </w:t>
      </w:r>
      <w:r w:rsidR="00144C10" w:rsidRPr="00144C10">
        <w:rPr>
          <w:rFonts w:ascii="Times New Roman" w:hAnsi="Times New Roman" w:cs="Times New Roman"/>
          <w:b/>
          <w:color w:val="000000"/>
        </w:rPr>
        <w:t>90.250.000</w:t>
      </w:r>
      <w:r w:rsidR="00144C10" w:rsidRPr="00144C10">
        <w:rPr>
          <w:rFonts w:ascii="Times New Roman" w:hAnsi="Times New Roman" w:cs="Times New Roman"/>
          <w:b/>
          <w:bCs/>
          <w:color w:val="000000"/>
        </w:rPr>
        <w:t>,00 zł</w:t>
      </w:r>
      <w:r w:rsidR="00401F70">
        <w:rPr>
          <w:rFonts w:ascii="Times New Roman" w:hAnsi="Times New Roman" w:cs="Times New Roman"/>
          <w:color w:val="000000"/>
        </w:rPr>
        <w:t xml:space="preserve"> zwiększa się o kwotę 1.139.315,00 zł w związku z czym </w:t>
      </w:r>
      <w:r w:rsidR="007778B1">
        <w:rPr>
          <w:rFonts w:ascii="Times New Roman" w:hAnsi="Times New Roman" w:cs="Times New Roman"/>
          <w:color w:val="000000"/>
        </w:rPr>
        <w:br/>
      </w:r>
      <w:r w:rsidR="00401F70">
        <w:rPr>
          <w:rFonts w:ascii="Times New Roman" w:hAnsi="Times New Roman" w:cs="Times New Roman"/>
          <w:color w:val="000000"/>
        </w:rPr>
        <w:t>§ 2 otrzymuje brzmienie:</w:t>
      </w:r>
    </w:p>
    <w:p w:rsidR="00401F70" w:rsidRPr="00144C10" w:rsidRDefault="007778B1" w:rsidP="00401F70">
      <w:pPr>
        <w:pStyle w:val="Normal"/>
        <w:tabs>
          <w:tab w:val="left" w:pos="360"/>
        </w:tabs>
        <w:spacing w:line="276" w:lineRule="auto"/>
        <w:ind w:left="720"/>
        <w:jc w:val="both"/>
        <w:rPr>
          <w:rFonts w:ascii="Times New Roman" w:hAnsi="Times New Roman" w:cs="Times New Roman"/>
          <w:color w:val="000000"/>
        </w:rPr>
      </w:pPr>
      <w:r>
        <w:rPr>
          <w:rFonts w:ascii="Times New Roman" w:hAnsi="Times New Roman" w:cs="Times New Roman"/>
          <w:color w:val="000000"/>
        </w:rPr>
        <w:t>„</w:t>
      </w:r>
      <w:r w:rsidR="00401F70">
        <w:rPr>
          <w:rFonts w:ascii="Times New Roman" w:hAnsi="Times New Roman" w:cs="Times New Roman"/>
          <w:color w:val="000000"/>
        </w:rPr>
        <w:t>§ 2.</w:t>
      </w:r>
      <w:r w:rsidR="005718E2">
        <w:rPr>
          <w:rFonts w:ascii="Times New Roman" w:hAnsi="Times New Roman" w:cs="Times New Roman"/>
          <w:color w:val="000000"/>
        </w:rPr>
        <w:t>1</w:t>
      </w:r>
      <w:r w:rsidR="00401F70">
        <w:rPr>
          <w:rFonts w:ascii="Times New Roman" w:hAnsi="Times New Roman" w:cs="Times New Roman"/>
          <w:color w:val="000000"/>
        </w:rPr>
        <w:t xml:space="preserve">. Wydatki budżetu </w:t>
      </w:r>
      <w:r w:rsidR="005718E2">
        <w:rPr>
          <w:rFonts w:ascii="Times New Roman" w:hAnsi="Times New Roman" w:cs="Times New Roman"/>
          <w:color w:val="000000"/>
        </w:rPr>
        <w:t xml:space="preserve">powiatu </w:t>
      </w:r>
      <w:r w:rsidR="00401F70">
        <w:rPr>
          <w:rFonts w:ascii="Times New Roman" w:hAnsi="Times New Roman" w:cs="Times New Roman"/>
          <w:color w:val="000000"/>
        </w:rPr>
        <w:t xml:space="preserve">w wysokości </w:t>
      </w:r>
      <w:r w:rsidR="00401F70" w:rsidRPr="007778B1">
        <w:rPr>
          <w:rFonts w:ascii="Times New Roman" w:hAnsi="Times New Roman" w:cs="Times New Roman"/>
          <w:b/>
          <w:color w:val="000000"/>
        </w:rPr>
        <w:t>91.389.315,00</w:t>
      </w:r>
      <w:r w:rsidR="00401F70">
        <w:rPr>
          <w:rFonts w:ascii="Times New Roman" w:hAnsi="Times New Roman" w:cs="Times New Roman"/>
          <w:color w:val="000000"/>
        </w:rPr>
        <w:t xml:space="preserve"> zł zgodnie z załącznikiem Nr 2 .</w:t>
      </w:r>
    </w:p>
    <w:p w:rsidR="00144C10" w:rsidRPr="00773B27" w:rsidRDefault="00144C10" w:rsidP="00401F70">
      <w:pPr>
        <w:pStyle w:val="Normal"/>
        <w:tabs>
          <w:tab w:val="left" w:pos="360"/>
        </w:tabs>
        <w:spacing w:line="276" w:lineRule="auto"/>
        <w:ind w:left="360"/>
        <w:jc w:val="both"/>
        <w:rPr>
          <w:rFonts w:ascii="Times New Roman" w:hAnsi="Times New Roman" w:cs="Times New Roman"/>
          <w:color w:val="000000"/>
        </w:rPr>
      </w:pPr>
      <w:r w:rsidRPr="00773B27">
        <w:rPr>
          <w:rFonts w:ascii="Times New Roman" w:hAnsi="Times New Roman" w:cs="Times New Roman"/>
          <w:color w:val="000000"/>
        </w:rPr>
        <w:t xml:space="preserve">a) wydatki bieżące w wysokości </w:t>
      </w:r>
      <w:r w:rsidRPr="00773B27">
        <w:rPr>
          <w:rFonts w:ascii="Times New Roman" w:hAnsi="Times New Roman" w:cs="Times New Roman"/>
          <w:b/>
          <w:i/>
          <w:color w:val="000000"/>
        </w:rPr>
        <w:t>6</w:t>
      </w:r>
      <w:r w:rsidR="007778B1">
        <w:rPr>
          <w:rFonts w:ascii="Times New Roman" w:hAnsi="Times New Roman" w:cs="Times New Roman"/>
          <w:b/>
          <w:i/>
          <w:color w:val="000000"/>
        </w:rPr>
        <w:t>7</w:t>
      </w:r>
      <w:r w:rsidRPr="00773B27">
        <w:rPr>
          <w:rFonts w:ascii="Times New Roman" w:hAnsi="Times New Roman" w:cs="Times New Roman"/>
          <w:b/>
          <w:i/>
          <w:color w:val="000000"/>
        </w:rPr>
        <w:t>.</w:t>
      </w:r>
      <w:r w:rsidR="005718E2">
        <w:rPr>
          <w:rFonts w:ascii="Times New Roman" w:hAnsi="Times New Roman" w:cs="Times New Roman"/>
          <w:b/>
          <w:i/>
          <w:color w:val="000000"/>
        </w:rPr>
        <w:t>1</w:t>
      </w:r>
      <w:r w:rsidR="007778B1">
        <w:rPr>
          <w:rFonts w:ascii="Times New Roman" w:hAnsi="Times New Roman" w:cs="Times New Roman"/>
          <w:b/>
          <w:i/>
          <w:color w:val="000000"/>
        </w:rPr>
        <w:t>43.084</w:t>
      </w:r>
      <w:r w:rsidRPr="00773B27">
        <w:rPr>
          <w:rFonts w:ascii="Times New Roman" w:hAnsi="Times New Roman" w:cs="Times New Roman"/>
          <w:b/>
          <w:bCs/>
          <w:i/>
          <w:iCs/>
          <w:color w:val="000000"/>
        </w:rPr>
        <w:t xml:space="preserve">,00 zł </w:t>
      </w:r>
      <w:r w:rsidRPr="00773B27">
        <w:rPr>
          <w:rFonts w:ascii="Times New Roman" w:hAnsi="Times New Roman" w:cs="Times New Roman"/>
          <w:color w:val="000000"/>
        </w:rPr>
        <w:t xml:space="preserve">w tym: </w:t>
      </w:r>
    </w:p>
    <w:p w:rsidR="00144C10" w:rsidRPr="0058172E" w:rsidRDefault="00144C10" w:rsidP="00144C10">
      <w:pPr>
        <w:pStyle w:val="Normal"/>
        <w:numPr>
          <w:ilvl w:val="0"/>
          <w:numId w:val="2"/>
        </w:numPr>
        <w:tabs>
          <w:tab w:val="left" w:pos="360"/>
        </w:tabs>
        <w:ind w:left="720"/>
        <w:jc w:val="both"/>
        <w:rPr>
          <w:rFonts w:ascii="Times New Roman" w:hAnsi="Times New Roman" w:cs="Times New Roman"/>
        </w:rPr>
      </w:pPr>
      <w:r w:rsidRPr="0058172E">
        <w:rPr>
          <w:rFonts w:ascii="Times New Roman" w:hAnsi="Times New Roman" w:cs="Times New Roman"/>
        </w:rPr>
        <w:t>wynagrod</w:t>
      </w:r>
      <w:r w:rsidR="0058172E" w:rsidRPr="0058172E">
        <w:rPr>
          <w:rFonts w:ascii="Times New Roman" w:hAnsi="Times New Roman" w:cs="Times New Roman"/>
        </w:rPr>
        <w:t>zenia osobowe w wysokości  33.590.803</w:t>
      </w:r>
      <w:r w:rsidRPr="0058172E">
        <w:rPr>
          <w:rFonts w:ascii="Times New Roman" w:hAnsi="Times New Roman" w:cs="Times New Roman"/>
        </w:rPr>
        <w:t>,00 zł</w:t>
      </w:r>
    </w:p>
    <w:p w:rsidR="00144C10" w:rsidRPr="0058172E" w:rsidRDefault="00144C10" w:rsidP="00144C10">
      <w:pPr>
        <w:pStyle w:val="Normal"/>
        <w:numPr>
          <w:ilvl w:val="0"/>
          <w:numId w:val="2"/>
        </w:numPr>
        <w:tabs>
          <w:tab w:val="left" w:pos="360"/>
        </w:tabs>
        <w:ind w:left="720"/>
        <w:jc w:val="both"/>
        <w:rPr>
          <w:rFonts w:ascii="Times New Roman" w:hAnsi="Times New Roman" w:cs="Times New Roman"/>
        </w:rPr>
      </w:pPr>
      <w:r w:rsidRPr="0058172E">
        <w:rPr>
          <w:rFonts w:ascii="Times New Roman" w:hAnsi="Times New Roman" w:cs="Times New Roman"/>
        </w:rPr>
        <w:t xml:space="preserve">wynagrodzenia bezosobowe w wysokości  </w:t>
      </w:r>
      <w:r w:rsidR="0058172E" w:rsidRPr="0058172E">
        <w:rPr>
          <w:rFonts w:ascii="Times New Roman" w:hAnsi="Times New Roman" w:cs="Times New Roman"/>
        </w:rPr>
        <w:t>1.258.559</w:t>
      </w:r>
      <w:r w:rsidRPr="0058172E">
        <w:rPr>
          <w:rFonts w:ascii="Times New Roman" w:hAnsi="Times New Roman" w:cs="Times New Roman"/>
        </w:rPr>
        <w:t>,00 zł</w:t>
      </w:r>
    </w:p>
    <w:p w:rsidR="00144C10" w:rsidRPr="0058172E" w:rsidRDefault="00144C10" w:rsidP="00144C10">
      <w:pPr>
        <w:pStyle w:val="Normal"/>
        <w:numPr>
          <w:ilvl w:val="0"/>
          <w:numId w:val="2"/>
        </w:numPr>
        <w:tabs>
          <w:tab w:val="left" w:pos="360"/>
        </w:tabs>
        <w:ind w:left="720"/>
        <w:jc w:val="both"/>
        <w:rPr>
          <w:rFonts w:ascii="Times New Roman" w:hAnsi="Times New Roman" w:cs="Times New Roman"/>
        </w:rPr>
      </w:pPr>
      <w:r w:rsidRPr="0058172E">
        <w:rPr>
          <w:rFonts w:ascii="Times New Roman" w:hAnsi="Times New Roman" w:cs="Times New Roman"/>
        </w:rPr>
        <w:t>pochodne od wynagrodzeń w wysokości  5.27</w:t>
      </w:r>
      <w:r w:rsidR="0058172E" w:rsidRPr="0058172E">
        <w:rPr>
          <w:rFonts w:ascii="Times New Roman" w:hAnsi="Times New Roman" w:cs="Times New Roman"/>
        </w:rPr>
        <w:t>3.370</w:t>
      </w:r>
      <w:r w:rsidRPr="0058172E">
        <w:rPr>
          <w:rFonts w:ascii="Times New Roman" w:hAnsi="Times New Roman" w:cs="Times New Roman"/>
        </w:rPr>
        <w:t>,00 zł</w:t>
      </w:r>
    </w:p>
    <w:p w:rsidR="00144C10" w:rsidRPr="0058172E" w:rsidRDefault="0058172E" w:rsidP="00144C10">
      <w:pPr>
        <w:pStyle w:val="Normal"/>
        <w:numPr>
          <w:ilvl w:val="0"/>
          <w:numId w:val="2"/>
        </w:numPr>
        <w:tabs>
          <w:tab w:val="left" w:pos="360"/>
        </w:tabs>
        <w:ind w:left="720"/>
        <w:jc w:val="both"/>
        <w:rPr>
          <w:rFonts w:ascii="Times New Roman" w:hAnsi="Times New Roman" w:cs="Times New Roman"/>
        </w:rPr>
      </w:pPr>
      <w:r w:rsidRPr="0058172E">
        <w:rPr>
          <w:rFonts w:ascii="Times New Roman" w:hAnsi="Times New Roman" w:cs="Times New Roman"/>
        </w:rPr>
        <w:t>dotacje w wysokości 4.149.600</w:t>
      </w:r>
      <w:r w:rsidR="00144C10" w:rsidRPr="0058172E">
        <w:rPr>
          <w:rFonts w:ascii="Times New Roman" w:hAnsi="Times New Roman" w:cs="Times New Roman"/>
        </w:rPr>
        <w:t>,00 zł</w:t>
      </w:r>
    </w:p>
    <w:p w:rsidR="00144C10" w:rsidRPr="00773B27" w:rsidRDefault="00144C10" w:rsidP="00144C10">
      <w:pPr>
        <w:pStyle w:val="Normal"/>
        <w:numPr>
          <w:ilvl w:val="0"/>
          <w:numId w:val="2"/>
        </w:numPr>
        <w:tabs>
          <w:tab w:val="left" w:pos="360"/>
        </w:tabs>
        <w:ind w:left="720"/>
        <w:jc w:val="both"/>
        <w:rPr>
          <w:rFonts w:ascii="Times New Roman" w:hAnsi="Times New Roman" w:cs="Times New Roman"/>
          <w:color w:val="000000"/>
        </w:rPr>
      </w:pPr>
      <w:r w:rsidRPr="00773B27">
        <w:rPr>
          <w:rFonts w:ascii="Times New Roman" w:hAnsi="Times New Roman" w:cs="Times New Roman"/>
          <w:color w:val="000000"/>
        </w:rPr>
        <w:t>obsługa długu w wysokości 1.500.000,00 zł</w:t>
      </w:r>
    </w:p>
    <w:p w:rsidR="00144C10" w:rsidRPr="00773B27" w:rsidRDefault="00144C10" w:rsidP="00144C10">
      <w:pPr>
        <w:pStyle w:val="Normal"/>
        <w:numPr>
          <w:ilvl w:val="0"/>
          <w:numId w:val="2"/>
        </w:numPr>
        <w:tabs>
          <w:tab w:val="left" w:pos="360"/>
        </w:tabs>
        <w:ind w:left="720"/>
        <w:jc w:val="both"/>
        <w:rPr>
          <w:rFonts w:ascii="Times New Roman" w:hAnsi="Times New Roman" w:cs="Times New Roman"/>
          <w:color w:val="000000"/>
        </w:rPr>
      </w:pPr>
      <w:r w:rsidRPr="00773B27">
        <w:rPr>
          <w:rFonts w:ascii="Times New Roman" w:hAnsi="Times New Roman" w:cs="Times New Roman"/>
          <w:color w:val="000000"/>
        </w:rPr>
        <w:t>zobowiązania z tytułu poręczeń udzielonych przez powiat w wysokości 750.000,00 zł</w:t>
      </w:r>
    </w:p>
    <w:p w:rsidR="00144C10" w:rsidRPr="00773B27" w:rsidRDefault="00144C10" w:rsidP="00144C10">
      <w:pPr>
        <w:pStyle w:val="Normal"/>
        <w:tabs>
          <w:tab w:val="left" w:pos="360"/>
        </w:tabs>
        <w:ind w:left="360"/>
        <w:jc w:val="both"/>
        <w:rPr>
          <w:rFonts w:ascii="Times New Roman" w:hAnsi="Times New Roman" w:cs="Times New Roman"/>
          <w:color w:val="000000"/>
        </w:rPr>
      </w:pPr>
      <w:r w:rsidRPr="00773B27">
        <w:rPr>
          <w:rFonts w:ascii="Times New Roman" w:hAnsi="Times New Roman" w:cs="Times New Roman"/>
          <w:color w:val="000000"/>
        </w:rPr>
        <w:t xml:space="preserve">b) wydatki majątkowe zgodnie z załącznikiem Nr 4 w wysokości </w:t>
      </w:r>
      <w:r w:rsidR="00371F0A">
        <w:rPr>
          <w:rFonts w:ascii="Times New Roman" w:hAnsi="Times New Roman" w:cs="Times New Roman"/>
          <w:b/>
          <w:i/>
          <w:color w:val="000000"/>
        </w:rPr>
        <w:t>24.2</w:t>
      </w:r>
      <w:r w:rsidRPr="00773B27">
        <w:rPr>
          <w:rFonts w:ascii="Times New Roman" w:hAnsi="Times New Roman" w:cs="Times New Roman"/>
          <w:b/>
          <w:i/>
          <w:color w:val="000000"/>
        </w:rPr>
        <w:t>46.231,00</w:t>
      </w:r>
      <w:r w:rsidRPr="00773B27">
        <w:rPr>
          <w:rFonts w:ascii="Times New Roman" w:hAnsi="Times New Roman" w:cs="Times New Roman"/>
          <w:b/>
          <w:bCs/>
          <w:i/>
          <w:iCs/>
          <w:color w:val="000000"/>
        </w:rPr>
        <w:t xml:space="preserve"> zł </w:t>
      </w:r>
    </w:p>
    <w:p w:rsidR="00144C10" w:rsidRPr="00D90172" w:rsidRDefault="00144C10" w:rsidP="00144C10">
      <w:pPr>
        <w:pStyle w:val="Normal"/>
        <w:ind w:left="360"/>
        <w:jc w:val="both"/>
        <w:rPr>
          <w:rFonts w:ascii="Times New Roman" w:hAnsi="Times New Roman" w:cs="Times New Roman"/>
        </w:rPr>
      </w:pPr>
      <w:r w:rsidRPr="00D90172">
        <w:rPr>
          <w:rFonts w:ascii="Times New Roman" w:hAnsi="Times New Roman" w:cs="Times New Roman"/>
        </w:rPr>
        <w:t>2. Limity wydatków na wieloletnie programy inwestycyjne w latach 2010-2013 w kwocie 3</w:t>
      </w:r>
      <w:r>
        <w:rPr>
          <w:rFonts w:ascii="Times New Roman" w:hAnsi="Times New Roman" w:cs="Times New Roman"/>
        </w:rPr>
        <w:t>6.194.437</w:t>
      </w:r>
      <w:r w:rsidRPr="00D90172">
        <w:rPr>
          <w:rFonts w:ascii="Times New Roman" w:hAnsi="Times New Roman" w:cs="Times New Roman"/>
        </w:rPr>
        <w:t>,00 zł, zgodnie z załącznikiem Nr 3</w:t>
      </w:r>
      <w:r w:rsidR="007778B1">
        <w:rPr>
          <w:rFonts w:ascii="Times New Roman" w:hAnsi="Times New Roman" w:cs="Times New Roman"/>
        </w:rPr>
        <w:t>”</w:t>
      </w:r>
      <w:r w:rsidR="00371F0A">
        <w:rPr>
          <w:rFonts w:ascii="Times New Roman" w:hAnsi="Times New Roman" w:cs="Times New Roman"/>
        </w:rPr>
        <w:t>;</w:t>
      </w:r>
    </w:p>
    <w:p w:rsidR="00144C10" w:rsidRDefault="00144C10" w:rsidP="00144C10">
      <w:pPr>
        <w:pStyle w:val="Normal"/>
        <w:jc w:val="both"/>
        <w:rPr>
          <w:rFonts w:ascii="Times New Roman" w:hAnsi="Times New Roman" w:cs="Times New Roman"/>
          <w:color w:val="FF0000"/>
        </w:rPr>
      </w:pPr>
    </w:p>
    <w:p w:rsidR="006F6C78" w:rsidRPr="005479AD" w:rsidRDefault="006F6C78" w:rsidP="00144C10">
      <w:pPr>
        <w:pStyle w:val="Normal"/>
        <w:jc w:val="both"/>
        <w:rPr>
          <w:rFonts w:ascii="Times New Roman" w:hAnsi="Times New Roman" w:cs="Times New Roman"/>
          <w:color w:val="FF0000"/>
        </w:rPr>
      </w:pPr>
    </w:p>
    <w:p w:rsidR="006F6C78" w:rsidRPr="00773B27" w:rsidRDefault="0058172E" w:rsidP="0058172E">
      <w:pPr>
        <w:pStyle w:val="Normal"/>
        <w:numPr>
          <w:ilvl w:val="0"/>
          <w:numId w:val="16"/>
        </w:numPr>
        <w:jc w:val="both"/>
        <w:rPr>
          <w:rFonts w:ascii="Times New Roman" w:hAnsi="Times New Roman" w:cs="Times New Roman"/>
          <w:color w:val="000000"/>
        </w:rPr>
      </w:pPr>
      <w:r>
        <w:rPr>
          <w:rFonts w:ascii="Times New Roman" w:hAnsi="Times New Roman" w:cs="Times New Roman"/>
          <w:color w:val="000000"/>
        </w:rPr>
        <w:lastRenderedPageBreak/>
        <w:t>§ 4 uchwały otrzymuje brzmienie „§ 4</w:t>
      </w:r>
      <w:r w:rsidR="006F6C78" w:rsidRPr="00773B27">
        <w:rPr>
          <w:rFonts w:ascii="Times New Roman" w:hAnsi="Times New Roman" w:cs="Times New Roman"/>
          <w:color w:val="000000"/>
        </w:rPr>
        <w:t>W budżecie tworzy się rezerwy:</w:t>
      </w:r>
    </w:p>
    <w:p w:rsidR="006F6C78" w:rsidRPr="00773B27" w:rsidRDefault="006F6C78" w:rsidP="00371F0A">
      <w:pPr>
        <w:pStyle w:val="Normal"/>
        <w:numPr>
          <w:ilvl w:val="0"/>
          <w:numId w:val="15"/>
        </w:numPr>
        <w:tabs>
          <w:tab w:val="left" w:pos="360"/>
        </w:tabs>
        <w:jc w:val="both"/>
        <w:rPr>
          <w:rFonts w:ascii="Times New Roman" w:hAnsi="Times New Roman" w:cs="Times New Roman"/>
          <w:color w:val="000000"/>
        </w:rPr>
      </w:pPr>
      <w:r w:rsidRPr="00773B27">
        <w:rPr>
          <w:rFonts w:ascii="Times New Roman" w:hAnsi="Times New Roman" w:cs="Times New Roman"/>
          <w:color w:val="000000"/>
        </w:rPr>
        <w:t xml:space="preserve">ogólną w kwocie </w:t>
      </w:r>
      <w:r w:rsidR="0058172E">
        <w:rPr>
          <w:rFonts w:ascii="Times New Roman" w:hAnsi="Times New Roman" w:cs="Times New Roman"/>
          <w:color w:val="000000"/>
        </w:rPr>
        <w:t>363.114</w:t>
      </w:r>
      <w:r w:rsidRPr="00773B27">
        <w:rPr>
          <w:rFonts w:ascii="Times New Roman" w:hAnsi="Times New Roman" w:cs="Times New Roman"/>
          <w:color w:val="000000"/>
        </w:rPr>
        <w:t>,00 zł, z przeznaczeniem na wydatki bieżące,</w:t>
      </w:r>
    </w:p>
    <w:p w:rsidR="006F6C78" w:rsidRPr="00773B27" w:rsidRDefault="006F6C78" w:rsidP="006F6C78">
      <w:pPr>
        <w:pStyle w:val="Normal"/>
        <w:numPr>
          <w:ilvl w:val="0"/>
          <w:numId w:val="15"/>
        </w:numPr>
        <w:tabs>
          <w:tab w:val="left" w:pos="360"/>
        </w:tabs>
        <w:jc w:val="both"/>
        <w:rPr>
          <w:rFonts w:ascii="Times New Roman" w:hAnsi="Times New Roman" w:cs="Times New Roman"/>
          <w:color w:val="000000"/>
        </w:rPr>
      </w:pPr>
      <w:r w:rsidRPr="00773B27">
        <w:rPr>
          <w:rFonts w:ascii="Times New Roman" w:hAnsi="Times New Roman" w:cs="Times New Roman"/>
          <w:color w:val="000000"/>
        </w:rPr>
        <w:t>celową zgodnie z ustawą o zarządzaniu kryzysowym w kwocie 20.000,00 zł,</w:t>
      </w:r>
    </w:p>
    <w:p w:rsidR="006F6C78" w:rsidRPr="00773B27" w:rsidRDefault="006F6C78" w:rsidP="006F6C78">
      <w:pPr>
        <w:pStyle w:val="Normal"/>
        <w:numPr>
          <w:ilvl w:val="0"/>
          <w:numId w:val="15"/>
        </w:numPr>
        <w:tabs>
          <w:tab w:val="left" w:pos="360"/>
        </w:tabs>
        <w:jc w:val="both"/>
        <w:rPr>
          <w:rFonts w:ascii="Times New Roman" w:hAnsi="Times New Roman" w:cs="Times New Roman"/>
          <w:color w:val="000000"/>
        </w:rPr>
      </w:pPr>
      <w:r w:rsidRPr="00773B27">
        <w:rPr>
          <w:rFonts w:ascii="Times New Roman" w:hAnsi="Times New Roman" w:cs="Times New Roman"/>
          <w:color w:val="000000"/>
        </w:rPr>
        <w:t>celową z przeznaczeniem na wydatki inwestycyjne w kwocie 30.0</w:t>
      </w:r>
      <w:r w:rsidR="00371F0A">
        <w:rPr>
          <w:rFonts w:ascii="Times New Roman" w:hAnsi="Times New Roman" w:cs="Times New Roman"/>
          <w:color w:val="000000"/>
        </w:rPr>
        <w:t>00,00 zł;</w:t>
      </w:r>
      <w:r w:rsidRPr="00773B27">
        <w:rPr>
          <w:rFonts w:ascii="Times New Roman" w:hAnsi="Times New Roman" w:cs="Times New Roman"/>
          <w:color w:val="000000"/>
        </w:rPr>
        <w:t xml:space="preserve"> </w:t>
      </w:r>
    </w:p>
    <w:p w:rsidR="00144C10" w:rsidRDefault="00144C10" w:rsidP="006F6C78">
      <w:pPr>
        <w:pStyle w:val="Normal"/>
        <w:tabs>
          <w:tab w:val="left" w:pos="360"/>
        </w:tabs>
        <w:jc w:val="both"/>
        <w:rPr>
          <w:rFonts w:ascii="Times New Roman" w:hAnsi="Times New Roman" w:cs="Times New Roman"/>
          <w:color w:val="000000"/>
        </w:rPr>
      </w:pPr>
    </w:p>
    <w:p w:rsidR="0058172E" w:rsidRDefault="006F6C78" w:rsidP="0058172E">
      <w:pPr>
        <w:pStyle w:val="Normal"/>
        <w:numPr>
          <w:ilvl w:val="0"/>
          <w:numId w:val="16"/>
        </w:numPr>
        <w:tabs>
          <w:tab w:val="left" w:pos="360"/>
        </w:tabs>
        <w:jc w:val="both"/>
        <w:rPr>
          <w:rFonts w:ascii="Times New Roman" w:hAnsi="Times New Roman" w:cs="Times New Roman"/>
        </w:rPr>
      </w:pPr>
      <w:r>
        <w:rPr>
          <w:rFonts w:ascii="Times New Roman" w:hAnsi="Times New Roman" w:cs="Times New Roman"/>
        </w:rPr>
        <w:t xml:space="preserve"> § 7</w:t>
      </w:r>
      <w:r w:rsidR="00371F0A">
        <w:rPr>
          <w:rFonts w:ascii="Times New Roman" w:hAnsi="Times New Roman" w:cs="Times New Roman"/>
        </w:rPr>
        <w:t>.</w:t>
      </w:r>
      <w:r>
        <w:rPr>
          <w:rFonts w:ascii="Times New Roman" w:hAnsi="Times New Roman" w:cs="Times New Roman"/>
        </w:rPr>
        <w:t>3</w:t>
      </w:r>
      <w:r w:rsidR="00371F0A">
        <w:rPr>
          <w:rFonts w:ascii="Times New Roman" w:hAnsi="Times New Roman" w:cs="Times New Roman"/>
        </w:rPr>
        <w:t>.</w:t>
      </w:r>
      <w:r>
        <w:rPr>
          <w:rFonts w:ascii="Times New Roman" w:hAnsi="Times New Roman" w:cs="Times New Roman"/>
        </w:rPr>
        <w:t xml:space="preserve"> otrzymuje brzmienie:</w:t>
      </w:r>
      <w:r w:rsidR="0058172E">
        <w:rPr>
          <w:rFonts w:ascii="Times New Roman" w:hAnsi="Times New Roman" w:cs="Times New Roman"/>
        </w:rPr>
        <w:t xml:space="preserve"> „ § 7</w:t>
      </w:r>
      <w:r w:rsidR="00371F0A">
        <w:rPr>
          <w:rFonts w:ascii="Times New Roman" w:hAnsi="Times New Roman" w:cs="Times New Roman"/>
        </w:rPr>
        <w:t>.3.</w:t>
      </w:r>
      <w:r w:rsidR="0058172E">
        <w:rPr>
          <w:rFonts w:ascii="Times New Roman" w:hAnsi="Times New Roman" w:cs="Times New Roman"/>
        </w:rPr>
        <w:t xml:space="preserve"> </w:t>
      </w:r>
    </w:p>
    <w:p w:rsidR="004E6819" w:rsidRDefault="006F6C78" w:rsidP="00371F0A">
      <w:pPr>
        <w:pStyle w:val="Normal"/>
        <w:tabs>
          <w:tab w:val="left" w:pos="360"/>
        </w:tabs>
        <w:ind w:left="1416"/>
        <w:jc w:val="both"/>
        <w:rPr>
          <w:rFonts w:ascii="Times New Roman" w:hAnsi="Times New Roman" w:cs="Times New Roman"/>
          <w:color w:val="000000"/>
        </w:rPr>
      </w:pPr>
      <w:r w:rsidRPr="006D48B0">
        <w:rPr>
          <w:rFonts w:ascii="Times New Roman" w:hAnsi="Times New Roman" w:cs="Times New Roman"/>
          <w:color w:val="000000"/>
        </w:rPr>
        <w:t>Dotacje celowe dla jednostek samorządu teryt</w:t>
      </w:r>
      <w:r w:rsidR="0058172E">
        <w:rPr>
          <w:rFonts w:ascii="Times New Roman" w:hAnsi="Times New Roman" w:cs="Times New Roman"/>
          <w:color w:val="000000"/>
        </w:rPr>
        <w:t>orialnego na łączną kwotę 3.29</w:t>
      </w:r>
      <w:r w:rsidRPr="006D48B0">
        <w:rPr>
          <w:rFonts w:ascii="Times New Roman" w:hAnsi="Times New Roman" w:cs="Times New Roman"/>
          <w:color w:val="000000"/>
        </w:rPr>
        <w:t>6.900,00 zł, zgodnie z załącznikiem Nr 12</w:t>
      </w:r>
      <w:r w:rsidR="0058172E">
        <w:rPr>
          <w:rFonts w:ascii="Times New Roman" w:hAnsi="Times New Roman" w:cs="Times New Roman"/>
          <w:color w:val="000000"/>
        </w:rPr>
        <w:t>”</w:t>
      </w:r>
      <w:r w:rsidR="00371F0A">
        <w:rPr>
          <w:rFonts w:ascii="Times New Roman" w:hAnsi="Times New Roman" w:cs="Times New Roman"/>
          <w:color w:val="000000"/>
        </w:rPr>
        <w:t>;</w:t>
      </w:r>
    </w:p>
    <w:p w:rsidR="0058172E" w:rsidRDefault="0058172E" w:rsidP="0058172E">
      <w:pPr>
        <w:pStyle w:val="Normal"/>
        <w:tabs>
          <w:tab w:val="left" w:pos="360"/>
        </w:tabs>
        <w:ind w:left="1080"/>
        <w:jc w:val="both"/>
        <w:rPr>
          <w:rFonts w:ascii="Times New Roman" w:hAnsi="Times New Roman" w:cs="Times New Roman"/>
          <w:color w:val="000000"/>
        </w:rPr>
      </w:pPr>
    </w:p>
    <w:p w:rsidR="0058172E" w:rsidRPr="00907A77" w:rsidRDefault="0058172E" w:rsidP="0058172E">
      <w:pPr>
        <w:pStyle w:val="Normal"/>
        <w:numPr>
          <w:ilvl w:val="0"/>
          <w:numId w:val="16"/>
        </w:numPr>
        <w:jc w:val="both"/>
        <w:rPr>
          <w:rFonts w:ascii="Times New Roman" w:hAnsi="Times New Roman" w:cs="Times New Roman"/>
        </w:rPr>
      </w:pPr>
      <w:r w:rsidRPr="00907A77">
        <w:rPr>
          <w:rFonts w:ascii="Times New Roman" w:hAnsi="Times New Roman" w:cs="Times New Roman"/>
        </w:rPr>
        <w:t>w załączniku Nr 1 „Dochody bud</w:t>
      </w:r>
      <w:r>
        <w:rPr>
          <w:rFonts w:ascii="Times New Roman" w:hAnsi="Times New Roman" w:cs="Times New Roman"/>
        </w:rPr>
        <w:t>żetu powiatu nakielskiego na 2010</w:t>
      </w:r>
      <w:r w:rsidRPr="00907A77">
        <w:rPr>
          <w:rFonts w:ascii="Times New Roman" w:hAnsi="Times New Roman" w:cs="Times New Roman"/>
        </w:rPr>
        <w:t xml:space="preserve"> rok” wprowadza się zmiany określone załącznikiem Nr 1 do niniejszej uchwały,</w:t>
      </w:r>
    </w:p>
    <w:p w:rsidR="0058172E" w:rsidRPr="00907A77" w:rsidRDefault="0058172E" w:rsidP="0058172E">
      <w:pPr>
        <w:pStyle w:val="Normal"/>
        <w:ind w:left="708"/>
        <w:jc w:val="both"/>
        <w:rPr>
          <w:rFonts w:ascii="Times New Roman" w:hAnsi="Times New Roman" w:cs="Times New Roman"/>
        </w:rPr>
      </w:pPr>
      <w:r w:rsidRPr="00907A77">
        <w:rPr>
          <w:rFonts w:ascii="Times New Roman" w:hAnsi="Times New Roman" w:cs="Times New Roman"/>
        </w:rPr>
        <w:t>w załączniku  Nr 2  „ Wydatki bud</w:t>
      </w:r>
      <w:r>
        <w:rPr>
          <w:rFonts w:ascii="Times New Roman" w:hAnsi="Times New Roman" w:cs="Times New Roman"/>
        </w:rPr>
        <w:t>żetu powiatu nakielskiego na 2010</w:t>
      </w:r>
      <w:r w:rsidRPr="00907A77">
        <w:rPr>
          <w:rFonts w:ascii="Times New Roman" w:hAnsi="Times New Roman" w:cs="Times New Roman"/>
        </w:rPr>
        <w:t xml:space="preserve"> rok” wprowadza się zmiany określone w załączniku Nr 2 do niniejszej uchwały,</w:t>
      </w:r>
    </w:p>
    <w:p w:rsidR="0058172E" w:rsidRPr="00907A77" w:rsidRDefault="0058172E" w:rsidP="0058172E">
      <w:pPr>
        <w:pStyle w:val="Normal"/>
        <w:ind w:left="708"/>
        <w:jc w:val="both"/>
        <w:rPr>
          <w:rFonts w:ascii="Times New Roman" w:hAnsi="Times New Roman" w:cs="Times New Roman"/>
        </w:rPr>
      </w:pPr>
      <w:r w:rsidRPr="00907A77">
        <w:rPr>
          <w:rFonts w:ascii="Times New Roman" w:hAnsi="Times New Roman" w:cs="Times New Roman"/>
        </w:rPr>
        <w:t>w załączniku Nr 3 „Limity wydatków na wieloletnie programy inwestycyjne p</w:t>
      </w:r>
      <w:r w:rsidR="006E0E94">
        <w:rPr>
          <w:rFonts w:ascii="Times New Roman" w:hAnsi="Times New Roman" w:cs="Times New Roman"/>
        </w:rPr>
        <w:t>owiatu nakielskiego w latach 2010</w:t>
      </w:r>
      <w:r w:rsidRPr="00907A77">
        <w:rPr>
          <w:rFonts w:ascii="Times New Roman" w:hAnsi="Times New Roman" w:cs="Times New Roman"/>
        </w:rPr>
        <w:t>-201</w:t>
      </w:r>
      <w:r w:rsidR="006E0E94">
        <w:rPr>
          <w:rFonts w:ascii="Times New Roman" w:hAnsi="Times New Roman" w:cs="Times New Roman"/>
        </w:rPr>
        <w:t>3</w:t>
      </w:r>
      <w:r w:rsidRPr="00907A77">
        <w:rPr>
          <w:rFonts w:ascii="Times New Roman" w:hAnsi="Times New Roman" w:cs="Times New Roman"/>
        </w:rPr>
        <w:t>” wprowadza się zmiany określone załącznikami Nr 3 do niniejszej uchwały,</w:t>
      </w:r>
    </w:p>
    <w:p w:rsidR="0058172E" w:rsidRDefault="0058172E" w:rsidP="006E0E94">
      <w:pPr>
        <w:pStyle w:val="Normal"/>
        <w:ind w:left="708"/>
        <w:jc w:val="both"/>
        <w:rPr>
          <w:rFonts w:ascii="Times New Roman" w:hAnsi="Times New Roman" w:cs="Times New Roman"/>
        </w:rPr>
      </w:pPr>
      <w:r w:rsidRPr="00907A77">
        <w:rPr>
          <w:rFonts w:ascii="Times New Roman" w:hAnsi="Times New Roman" w:cs="Times New Roman"/>
        </w:rPr>
        <w:t>w załączniku Nr 4 „Zadania inwesty</w:t>
      </w:r>
      <w:r w:rsidR="006E0E94">
        <w:rPr>
          <w:rFonts w:ascii="Times New Roman" w:hAnsi="Times New Roman" w:cs="Times New Roman"/>
        </w:rPr>
        <w:t>cyjne powiatu nakielskiego w 2010</w:t>
      </w:r>
      <w:r w:rsidRPr="00907A77">
        <w:rPr>
          <w:rFonts w:ascii="Times New Roman" w:hAnsi="Times New Roman" w:cs="Times New Roman"/>
        </w:rPr>
        <w:t xml:space="preserve"> roku”      wprowadza się zmiany określone w załączniku Nr 4 do niniejszej uchwały,</w:t>
      </w:r>
    </w:p>
    <w:p w:rsidR="0058172E" w:rsidRDefault="0058172E" w:rsidP="006E0E94">
      <w:pPr>
        <w:pStyle w:val="Normal"/>
        <w:ind w:left="708"/>
        <w:jc w:val="both"/>
        <w:rPr>
          <w:rFonts w:ascii="Times New Roman" w:hAnsi="Times New Roman" w:cs="Times New Roman"/>
        </w:rPr>
      </w:pPr>
      <w:r>
        <w:rPr>
          <w:rFonts w:ascii="Times New Roman" w:hAnsi="Times New Roman" w:cs="Times New Roman"/>
        </w:rPr>
        <w:t>w załączniku Nr 6 „Dochody i wydatki związane z realizacją zadań z zakresu administracji rządowej i innych zadań zleconych jednostce samorządu terytorialnego odrębnymi ustawami</w:t>
      </w:r>
      <w:r w:rsidR="006E0E94">
        <w:rPr>
          <w:rFonts w:ascii="Times New Roman" w:hAnsi="Times New Roman" w:cs="Times New Roman"/>
        </w:rPr>
        <w:t xml:space="preserve"> w 2010</w:t>
      </w:r>
      <w:r>
        <w:rPr>
          <w:rFonts w:ascii="Times New Roman" w:hAnsi="Times New Roman" w:cs="Times New Roman"/>
        </w:rPr>
        <w:t xml:space="preserve"> roku” wprowadza się zm</w:t>
      </w:r>
      <w:r w:rsidR="006E0E94">
        <w:rPr>
          <w:rFonts w:ascii="Times New Roman" w:hAnsi="Times New Roman" w:cs="Times New Roman"/>
        </w:rPr>
        <w:t>iany określone w załączniku Nr 5</w:t>
      </w:r>
      <w:r>
        <w:rPr>
          <w:rFonts w:ascii="Times New Roman" w:hAnsi="Times New Roman" w:cs="Times New Roman"/>
        </w:rPr>
        <w:t xml:space="preserve"> do niniejszej uchwały,</w:t>
      </w:r>
    </w:p>
    <w:p w:rsidR="0058172E" w:rsidRDefault="006E0E94" w:rsidP="006E0E94">
      <w:pPr>
        <w:pStyle w:val="Normal"/>
        <w:ind w:left="708"/>
        <w:jc w:val="both"/>
        <w:rPr>
          <w:rFonts w:ascii="Times New Roman" w:hAnsi="Times New Roman" w:cs="Times New Roman"/>
        </w:rPr>
      </w:pPr>
      <w:r>
        <w:rPr>
          <w:rFonts w:ascii="Times New Roman" w:hAnsi="Times New Roman" w:cs="Times New Roman"/>
        </w:rPr>
        <w:t>w załączniku Nr 8</w:t>
      </w:r>
      <w:r w:rsidR="0058172E">
        <w:rPr>
          <w:rFonts w:ascii="Times New Roman" w:hAnsi="Times New Roman" w:cs="Times New Roman"/>
        </w:rPr>
        <w:t xml:space="preserve"> „Do</w:t>
      </w:r>
      <w:r>
        <w:rPr>
          <w:rFonts w:ascii="Times New Roman" w:hAnsi="Times New Roman" w:cs="Times New Roman"/>
        </w:rPr>
        <w:t>chody i wydatki związane z realizacją zadań wykonywanych na podstawie porozumień (umów) między jednostkami samorządu terytorialnego w 2010 roku</w:t>
      </w:r>
      <w:r w:rsidR="0058172E">
        <w:rPr>
          <w:rFonts w:ascii="Times New Roman" w:hAnsi="Times New Roman" w:cs="Times New Roman"/>
        </w:rPr>
        <w:t>” wprowadza się zmiany określone załącz</w:t>
      </w:r>
      <w:r>
        <w:rPr>
          <w:rFonts w:ascii="Times New Roman" w:hAnsi="Times New Roman" w:cs="Times New Roman"/>
        </w:rPr>
        <w:t>nikiem Nr 6</w:t>
      </w:r>
      <w:r w:rsidR="0058172E">
        <w:rPr>
          <w:rFonts w:ascii="Times New Roman" w:hAnsi="Times New Roman" w:cs="Times New Roman"/>
        </w:rPr>
        <w:t xml:space="preserve"> do niniejszej uchwały,</w:t>
      </w:r>
    </w:p>
    <w:p w:rsidR="0058172E" w:rsidRDefault="0058172E" w:rsidP="006E0E94">
      <w:pPr>
        <w:pStyle w:val="Normal"/>
        <w:ind w:left="708"/>
        <w:jc w:val="both"/>
        <w:rPr>
          <w:rFonts w:ascii="Times New Roman" w:hAnsi="Times New Roman" w:cs="Times New Roman"/>
        </w:rPr>
      </w:pPr>
      <w:r>
        <w:rPr>
          <w:rFonts w:ascii="Times New Roman" w:hAnsi="Times New Roman" w:cs="Times New Roman"/>
        </w:rPr>
        <w:t>w załączniku Nr 12 „Dotacje celowe dla jednoste</w:t>
      </w:r>
      <w:r w:rsidR="006E0E94">
        <w:rPr>
          <w:rFonts w:ascii="Times New Roman" w:hAnsi="Times New Roman" w:cs="Times New Roman"/>
        </w:rPr>
        <w:t>k samorządu terytorialnego w 2010</w:t>
      </w:r>
      <w:r>
        <w:rPr>
          <w:rFonts w:ascii="Times New Roman" w:hAnsi="Times New Roman" w:cs="Times New Roman"/>
        </w:rPr>
        <w:t xml:space="preserve"> roku” wprowadza się zm</w:t>
      </w:r>
      <w:r w:rsidR="006E0E94">
        <w:rPr>
          <w:rFonts w:ascii="Times New Roman" w:hAnsi="Times New Roman" w:cs="Times New Roman"/>
        </w:rPr>
        <w:t>iany określone załącznikiem Nr 7</w:t>
      </w:r>
      <w:r>
        <w:rPr>
          <w:rFonts w:ascii="Times New Roman" w:hAnsi="Times New Roman" w:cs="Times New Roman"/>
        </w:rPr>
        <w:t xml:space="preserve"> do niniejszej uchwały,</w:t>
      </w:r>
    </w:p>
    <w:p w:rsidR="006F6C78" w:rsidRDefault="006E0E94" w:rsidP="006E0E94">
      <w:pPr>
        <w:pStyle w:val="Akapitzlist"/>
        <w:jc w:val="both"/>
      </w:pPr>
      <w:r>
        <w:rPr>
          <w:color w:val="000000"/>
        </w:rPr>
        <w:t>w załączniku Nr 16 „</w:t>
      </w:r>
      <w:r w:rsidR="006F6C78" w:rsidRPr="00BA6E71">
        <w:rPr>
          <w:color w:val="000000"/>
        </w:rPr>
        <w:t>Wydatki na programy i projekty ze środków pochodzących z funduszy strukturalnych i Funduszy Spójności,</w:t>
      </w:r>
      <w:r>
        <w:rPr>
          <w:color w:val="000000"/>
        </w:rPr>
        <w:t xml:space="preserve"> </w:t>
      </w:r>
      <w:r>
        <w:t>wprowadza się zmiany określone załącznikiem Nr 8 do niniejszej uchwały.</w:t>
      </w:r>
    </w:p>
    <w:p w:rsidR="00A24E4F" w:rsidRPr="006F6C78" w:rsidRDefault="00A24E4F" w:rsidP="00A24E4F">
      <w:pPr>
        <w:pStyle w:val="Normal"/>
        <w:tabs>
          <w:tab w:val="left" w:pos="360"/>
        </w:tabs>
        <w:ind w:left="360"/>
        <w:jc w:val="both"/>
        <w:rPr>
          <w:rFonts w:ascii="Times New Roman" w:hAnsi="Times New Roman" w:cs="Times New Roman"/>
          <w:color w:val="FF0000"/>
        </w:rPr>
      </w:pPr>
    </w:p>
    <w:p w:rsidR="009351DE" w:rsidRPr="006E0E94" w:rsidRDefault="006E0E94" w:rsidP="009351DE">
      <w:pPr>
        <w:pStyle w:val="Normal"/>
        <w:jc w:val="both"/>
        <w:rPr>
          <w:rFonts w:ascii="Times New Roman" w:hAnsi="Times New Roman" w:cs="Times New Roman"/>
        </w:rPr>
      </w:pPr>
      <w:r w:rsidRPr="006E0E94">
        <w:rPr>
          <w:rFonts w:ascii="Times New Roman" w:hAnsi="Times New Roman" w:cs="Times New Roman"/>
        </w:rPr>
        <w:t>§  2.  Wykonanie uchwały powierza się Zarządowi Powiatu.</w:t>
      </w:r>
    </w:p>
    <w:p w:rsidR="006E0E94" w:rsidRPr="006E0E94" w:rsidRDefault="006E0E94" w:rsidP="009351DE">
      <w:pPr>
        <w:pStyle w:val="Normal"/>
        <w:jc w:val="both"/>
        <w:rPr>
          <w:rFonts w:ascii="Times New Roman" w:hAnsi="Times New Roman" w:cs="Times New Roman"/>
        </w:rPr>
      </w:pPr>
    </w:p>
    <w:p w:rsidR="006F6C78" w:rsidRPr="00BA6E71" w:rsidRDefault="009351DE" w:rsidP="006F6C78">
      <w:pPr>
        <w:pStyle w:val="Normal"/>
        <w:jc w:val="both"/>
        <w:rPr>
          <w:rFonts w:ascii="Times New Roman" w:hAnsi="Times New Roman" w:cs="Times New Roman"/>
          <w:color w:val="000000"/>
        </w:rPr>
      </w:pPr>
      <w:r w:rsidRPr="0058172E">
        <w:rPr>
          <w:rFonts w:ascii="Times New Roman" w:hAnsi="Times New Roman" w:cs="Times New Roman"/>
        </w:rPr>
        <w:t xml:space="preserve">§ </w:t>
      </w:r>
      <w:r w:rsidR="0037386C" w:rsidRPr="0058172E">
        <w:rPr>
          <w:rFonts w:ascii="Times New Roman" w:hAnsi="Times New Roman" w:cs="Times New Roman"/>
        </w:rPr>
        <w:t>3</w:t>
      </w:r>
      <w:r w:rsidR="00C37C59" w:rsidRPr="0058172E">
        <w:rPr>
          <w:rFonts w:ascii="Times New Roman" w:hAnsi="Times New Roman" w:cs="Times New Roman"/>
        </w:rPr>
        <w:t>.</w:t>
      </w:r>
      <w:r w:rsidR="00C37C59" w:rsidRPr="006F6C78">
        <w:rPr>
          <w:rFonts w:ascii="Times New Roman" w:hAnsi="Times New Roman" w:cs="Times New Roman"/>
          <w:color w:val="FF0000"/>
        </w:rPr>
        <w:t xml:space="preserve"> </w:t>
      </w:r>
      <w:r w:rsidR="006F6C78" w:rsidRPr="00BA6E71">
        <w:rPr>
          <w:rFonts w:ascii="Times New Roman" w:hAnsi="Times New Roman" w:cs="Times New Roman"/>
          <w:color w:val="000000"/>
        </w:rPr>
        <w:t xml:space="preserve">Uchwała wchodzi w życie z dniem </w:t>
      </w:r>
      <w:r w:rsidR="006F6C78">
        <w:rPr>
          <w:rFonts w:ascii="Times New Roman" w:hAnsi="Times New Roman" w:cs="Times New Roman"/>
          <w:color w:val="000000"/>
        </w:rPr>
        <w:t>podjęcia</w:t>
      </w:r>
      <w:r w:rsidR="006F6C78" w:rsidRPr="00BA6E71">
        <w:rPr>
          <w:rFonts w:ascii="Times New Roman" w:hAnsi="Times New Roman" w:cs="Times New Roman"/>
          <w:color w:val="000000"/>
        </w:rPr>
        <w:t xml:space="preserve"> i podlega publikacji w</w:t>
      </w:r>
      <w:r w:rsidR="006F6C78">
        <w:rPr>
          <w:rFonts w:ascii="Times New Roman" w:hAnsi="Times New Roman" w:cs="Times New Roman"/>
          <w:color w:val="000000"/>
        </w:rPr>
        <w:t xml:space="preserve"> Dzienniku Urzędowym Województwa Kujawsko-Pomorskiego </w:t>
      </w:r>
      <w:r w:rsidR="006F6C78" w:rsidRPr="00BA6E71">
        <w:rPr>
          <w:rFonts w:ascii="Times New Roman" w:hAnsi="Times New Roman" w:cs="Times New Roman"/>
          <w:color w:val="000000"/>
        </w:rPr>
        <w:t xml:space="preserve"> i w Biuletynie Informacji Publicznej.</w:t>
      </w:r>
    </w:p>
    <w:p w:rsidR="006F6C78" w:rsidRPr="00BA6E71" w:rsidRDefault="006F6C78" w:rsidP="006F6C78">
      <w:pPr>
        <w:pStyle w:val="Normal"/>
        <w:jc w:val="both"/>
        <w:rPr>
          <w:rFonts w:ascii="Times New Roman" w:hAnsi="Times New Roman" w:cs="Times New Roman"/>
          <w:color w:val="000000"/>
        </w:rPr>
      </w:pPr>
    </w:p>
    <w:p w:rsidR="009351DE" w:rsidRPr="006F6C78" w:rsidRDefault="009351DE" w:rsidP="00C37C59">
      <w:pPr>
        <w:pStyle w:val="Normal"/>
        <w:rPr>
          <w:rFonts w:ascii="Times New Roman" w:hAnsi="Times New Roman" w:cs="Times New Roman"/>
          <w:color w:val="FF0000"/>
        </w:rPr>
      </w:pPr>
    </w:p>
    <w:p w:rsidR="00C37C59" w:rsidRPr="006F6C78" w:rsidRDefault="00C37C59" w:rsidP="009351DE">
      <w:pPr>
        <w:pStyle w:val="Normal"/>
        <w:ind w:left="4956" w:firstLine="708"/>
        <w:rPr>
          <w:rFonts w:ascii="Times New Roman" w:hAnsi="Times New Roman" w:cs="Times New Roman"/>
          <w:b/>
          <w:color w:val="FF0000"/>
          <w:sz w:val="22"/>
          <w:szCs w:val="22"/>
        </w:rPr>
      </w:pPr>
    </w:p>
    <w:p w:rsidR="00C37C59" w:rsidRDefault="00C37C59" w:rsidP="009351DE">
      <w:pPr>
        <w:pStyle w:val="Normal"/>
        <w:ind w:left="4956" w:firstLine="708"/>
        <w:rPr>
          <w:rFonts w:ascii="Times New Roman" w:hAnsi="Times New Roman" w:cs="Times New Roman"/>
          <w:b/>
          <w:sz w:val="22"/>
          <w:szCs w:val="22"/>
        </w:rPr>
      </w:pPr>
    </w:p>
    <w:p w:rsidR="00C37C59" w:rsidRDefault="00C37C59" w:rsidP="009351DE">
      <w:pPr>
        <w:pStyle w:val="Normal"/>
        <w:ind w:left="4956" w:firstLine="708"/>
        <w:rPr>
          <w:rFonts w:ascii="Times New Roman" w:hAnsi="Times New Roman" w:cs="Times New Roman"/>
          <w:b/>
          <w:sz w:val="22"/>
          <w:szCs w:val="22"/>
        </w:rPr>
      </w:pPr>
    </w:p>
    <w:p w:rsidR="009351DE" w:rsidRPr="00431AE9" w:rsidRDefault="00EF1D33" w:rsidP="009351DE">
      <w:pPr>
        <w:pStyle w:val="Normal"/>
        <w:ind w:left="4956" w:firstLine="708"/>
        <w:rPr>
          <w:rFonts w:ascii="Times New Roman" w:hAnsi="Times New Roman" w:cs="Times New Roman"/>
          <w:b/>
          <w:sz w:val="22"/>
          <w:szCs w:val="22"/>
        </w:rPr>
      </w:pPr>
      <w:r w:rsidRPr="00431AE9">
        <w:rPr>
          <w:rFonts w:ascii="Times New Roman" w:hAnsi="Times New Roman" w:cs="Times New Roman"/>
          <w:b/>
          <w:sz w:val="22"/>
          <w:szCs w:val="22"/>
        </w:rPr>
        <w:t>P</w:t>
      </w:r>
      <w:r w:rsidR="009351DE" w:rsidRPr="00431AE9">
        <w:rPr>
          <w:rFonts w:ascii="Times New Roman" w:hAnsi="Times New Roman" w:cs="Times New Roman"/>
          <w:b/>
          <w:sz w:val="22"/>
          <w:szCs w:val="22"/>
        </w:rPr>
        <w:t>RZEWODNICZĄCY RADY</w:t>
      </w:r>
    </w:p>
    <w:p w:rsidR="009351DE" w:rsidRPr="00431AE9" w:rsidRDefault="009351DE" w:rsidP="009351DE">
      <w:pPr>
        <w:pStyle w:val="Normal"/>
        <w:rPr>
          <w:rFonts w:ascii="Times New Roman" w:hAnsi="Times New Roman" w:cs="Times New Roman"/>
          <w:b/>
          <w:sz w:val="22"/>
          <w:szCs w:val="22"/>
        </w:rPr>
      </w:pPr>
    </w:p>
    <w:p w:rsidR="009351DE" w:rsidRPr="00431AE9" w:rsidRDefault="009351DE" w:rsidP="009351DE">
      <w:pPr>
        <w:pStyle w:val="Normal"/>
        <w:ind w:left="4956" w:firstLine="708"/>
        <w:rPr>
          <w:rFonts w:ascii="Times New Roman" w:hAnsi="Times New Roman" w:cs="Times New Roman"/>
          <w:b/>
          <w:sz w:val="22"/>
          <w:szCs w:val="22"/>
        </w:rPr>
      </w:pPr>
      <w:r w:rsidRPr="00431AE9">
        <w:rPr>
          <w:rFonts w:ascii="Times New Roman" w:hAnsi="Times New Roman" w:cs="Times New Roman"/>
          <w:b/>
          <w:sz w:val="22"/>
          <w:szCs w:val="22"/>
        </w:rPr>
        <w:t xml:space="preserve">  Małgorzata </w:t>
      </w:r>
      <w:proofErr w:type="spellStart"/>
      <w:r w:rsidRPr="00431AE9">
        <w:rPr>
          <w:rFonts w:ascii="Times New Roman" w:hAnsi="Times New Roman" w:cs="Times New Roman"/>
          <w:b/>
          <w:sz w:val="22"/>
          <w:szCs w:val="22"/>
        </w:rPr>
        <w:t>Waleryś-Masiak</w:t>
      </w:r>
      <w:proofErr w:type="spellEnd"/>
    </w:p>
    <w:p w:rsidR="00C37C59" w:rsidRDefault="00C37C59" w:rsidP="00B811C8">
      <w:pPr>
        <w:jc w:val="center"/>
        <w:rPr>
          <w:rFonts w:ascii="Times New Roman" w:hAnsi="Times New Roman" w:cs="Times New Roman"/>
          <w:b/>
          <w:sz w:val="28"/>
          <w:szCs w:val="28"/>
        </w:rPr>
      </w:pPr>
    </w:p>
    <w:p w:rsidR="00C37C59" w:rsidRDefault="00C37C59" w:rsidP="00B811C8">
      <w:pPr>
        <w:jc w:val="center"/>
        <w:rPr>
          <w:rFonts w:ascii="Times New Roman" w:hAnsi="Times New Roman" w:cs="Times New Roman"/>
          <w:b/>
          <w:sz w:val="28"/>
          <w:szCs w:val="28"/>
        </w:rPr>
      </w:pPr>
    </w:p>
    <w:p w:rsidR="00C37C59" w:rsidRDefault="00C37C59" w:rsidP="00B811C8">
      <w:pPr>
        <w:jc w:val="center"/>
        <w:rPr>
          <w:rFonts w:ascii="Times New Roman" w:hAnsi="Times New Roman" w:cs="Times New Roman"/>
          <w:b/>
          <w:sz w:val="28"/>
          <w:szCs w:val="28"/>
        </w:rPr>
      </w:pPr>
    </w:p>
    <w:p w:rsidR="00C37C59" w:rsidRDefault="00C37C59" w:rsidP="00B811C8">
      <w:pPr>
        <w:jc w:val="center"/>
        <w:rPr>
          <w:rFonts w:ascii="Times New Roman" w:hAnsi="Times New Roman" w:cs="Times New Roman"/>
          <w:b/>
          <w:sz w:val="28"/>
          <w:szCs w:val="28"/>
        </w:rPr>
      </w:pPr>
    </w:p>
    <w:p w:rsidR="00C00979" w:rsidRDefault="00C00979" w:rsidP="00C00979">
      <w:pPr>
        <w:spacing w:line="240" w:lineRule="auto"/>
        <w:jc w:val="center"/>
        <w:rPr>
          <w:rFonts w:ascii="Times New Roman" w:hAnsi="Times New Roman" w:cs="Times New Roman"/>
          <w:b/>
        </w:rPr>
      </w:pPr>
    </w:p>
    <w:p w:rsidR="00554816" w:rsidRPr="00C00979" w:rsidRDefault="00725BF5" w:rsidP="00C00979">
      <w:pPr>
        <w:spacing w:line="240" w:lineRule="auto"/>
        <w:jc w:val="center"/>
        <w:rPr>
          <w:rFonts w:ascii="Times New Roman" w:hAnsi="Times New Roman" w:cs="Times New Roman"/>
          <w:b/>
        </w:rPr>
      </w:pPr>
      <w:r w:rsidRPr="00C00979">
        <w:rPr>
          <w:rFonts w:ascii="Times New Roman" w:hAnsi="Times New Roman" w:cs="Times New Roman"/>
          <w:b/>
        </w:rPr>
        <w:t>Uzasadnienie</w:t>
      </w:r>
    </w:p>
    <w:p w:rsidR="006E0E94" w:rsidRPr="00C00979" w:rsidRDefault="006E0E94" w:rsidP="00C00979">
      <w:pPr>
        <w:spacing w:line="240" w:lineRule="auto"/>
        <w:jc w:val="both"/>
        <w:rPr>
          <w:rFonts w:ascii="Times New Roman" w:hAnsi="Times New Roman" w:cs="Times New Roman"/>
        </w:rPr>
      </w:pPr>
      <w:r w:rsidRPr="00C00979">
        <w:rPr>
          <w:rFonts w:ascii="Times New Roman" w:hAnsi="Times New Roman" w:cs="Times New Roman"/>
        </w:rPr>
        <w:t xml:space="preserve">Dokonuje się zwiększenia dochodów budżetowych w rozdziale 60014 Drogi publiczne powiatowe w związku z otrzymaniem pomocy finansowej od Gminy Kcynia </w:t>
      </w:r>
      <w:r w:rsidR="00A45E17" w:rsidRPr="00C00979">
        <w:rPr>
          <w:rFonts w:ascii="Times New Roman" w:hAnsi="Times New Roman" w:cs="Times New Roman"/>
        </w:rPr>
        <w:t xml:space="preserve">na podstawie uchwały Nr XL/440/2009 Rady Miejskiej w </w:t>
      </w:r>
      <w:proofErr w:type="spellStart"/>
      <w:r w:rsidR="00A45E17" w:rsidRPr="00C00979">
        <w:rPr>
          <w:rFonts w:ascii="Times New Roman" w:hAnsi="Times New Roman" w:cs="Times New Roman"/>
        </w:rPr>
        <w:t>Kcyni</w:t>
      </w:r>
      <w:proofErr w:type="spellEnd"/>
      <w:r w:rsidR="00A45E17" w:rsidRPr="00C00979">
        <w:rPr>
          <w:rFonts w:ascii="Times New Roman" w:hAnsi="Times New Roman" w:cs="Times New Roman"/>
        </w:rPr>
        <w:t xml:space="preserve"> z dnia 29 grudnia 2009 roku w sprawie udzielenia pomocy finansowej przez Gminę Kcynia dla Powiatu Nakielskiego na realizację w 2010 roku zadania pod nazwą: „Modernizacja (Remont) drogi powiatowej nr 1930 Dobieszewko-Kcynia na odcinku ulicy Witosa w </w:t>
      </w:r>
      <w:proofErr w:type="spellStart"/>
      <w:r w:rsidR="00A45E17" w:rsidRPr="00C00979">
        <w:rPr>
          <w:rFonts w:ascii="Times New Roman" w:hAnsi="Times New Roman" w:cs="Times New Roman"/>
        </w:rPr>
        <w:t>Kcyni</w:t>
      </w:r>
      <w:proofErr w:type="spellEnd"/>
      <w:r w:rsidR="00A45E17" w:rsidRPr="00C00979">
        <w:rPr>
          <w:rFonts w:ascii="Times New Roman" w:hAnsi="Times New Roman" w:cs="Times New Roman"/>
        </w:rPr>
        <w:t xml:space="preserve">”, odpowiednich zmian dokonuje się po stronie wydatków budżetowych oraz w załącznikach inwestycyjnych. </w:t>
      </w:r>
    </w:p>
    <w:p w:rsidR="00A45E17" w:rsidRPr="00C00979" w:rsidRDefault="00A45E17" w:rsidP="00C00979">
      <w:pPr>
        <w:spacing w:line="240" w:lineRule="auto"/>
        <w:jc w:val="both"/>
        <w:rPr>
          <w:rFonts w:ascii="Times New Roman" w:hAnsi="Times New Roman" w:cs="Times New Roman"/>
          <w:bCs/>
        </w:rPr>
      </w:pPr>
      <w:r w:rsidRPr="00C00979">
        <w:rPr>
          <w:rFonts w:ascii="Times New Roman" w:eastAsia="Times New Roman" w:hAnsi="Times New Roman" w:cs="Times New Roman"/>
          <w:bCs/>
        </w:rPr>
        <w:t>Zwiększ</w:t>
      </w:r>
      <w:r w:rsidRPr="00C00979">
        <w:rPr>
          <w:rFonts w:ascii="Times New Roman" w:hAnsi="Times New Roman" w:cs="Times New Roman"/>
          <w:bCs/>
        </w:rPr>
        <w:t xml:space="preserve">a się </w:t>
      </w:r>
      <w:r w:rsidRPr="00C00979">
        <w:rPr>
          <w:rFonts w:ascii="Times New Roman" w:eastAsia="Times New Roman" w:hAnsi="Times New Roman" w:cs="Times New Roman"/>
          <w:bCs/>
        </w:rPr>
        <w:t xml:space="preserve">plan rozdziału </w:t>
      </w:r>
      <w:r w:rsidRPr="00C00979">
        <w:rPr>
          <w:rFonts w:ascii="Times New Roman" w:hAnsi="Times New Roman" w:cs="Times New Roman"/>
          <w:bCs/>
        </w:rPr>
        <w:t xml:space="preserve">80130 </w:t>
      </w:r>
      <w:r w:rsidRPr="00C00979">
        <w:rPr>
          <w:rFonts w:ascii="Times New Roman" w:eastAsia="Times New Roman" w:hAnsi="Times New Roman" w:cs="Times New Roman"/>
          <w:bCs/>
        </w:rPr>
        <w:t xml:space="preserve">o kwotę 64.295 zł w ZSŻŚ w Nakle nad Notecią z uwagi na kontynuację Projektu Partnerskiego Leonardo da Vinci realizowanego w ramach Programu Uczenie się przez całe życie na podstawie umowy zawartej z Fundacją Rozwoju Systemu Edukacji. Projekt obejmuje zorganizowanie co najmniej 12 wyjazdów zagranicznych i będzie realizowany do 31 lipca 2011 </w:t>
      </w:r>
      <w:proofErr w:type="spellStart"/>
      <w:r w:rsidRPr="00C00979">
        <w:rPr>
          <w:rFonts w:ascii="Times New Roman" w:eastAsia="Times New Roman" w:hAnsi="Times New Roman" w:cs="Times New Roman"/>
          <w:bCs/>
        </w:rPr>
        <w:t>r</w:t>
      </w:r>
      <w:proofErr w:type="spellEnd"/>
      <w:r w:rsidRPr="00C00979">
        <w:rPr>
          <w:rFonts w:ascii="Times New Roman" w:hAnsi="Times New Roman" w:cs="Times New Roman"/>
          <w:bCs/>
        </w:rPr>
        <w:t>, odpowiednich zmian dokonuje się po stronie wydatków budżetowych.</w:t>
      </w:r>
    </w:p>
    <w:p w:rsidR="00A45E17" w:rsidRPr="00C00979" w:rsidRDefault="00A45E17" w:rsidP="00C00979">
      <w:pPr>
        <w:spacing w:line="240" w:lineRule="auto"/>
        <w:jc w:val="both"/>
        <w:rPr>
          <w:rFonts w:ascii="Times New Roman" w:hAnsi="Times New Roman" w:cs="Times New Roman"/>
        </w:rPr>
      </w:pPr>
      <w:r w:rsidRPr="00C00979">
        <w:rPr>
          <w:rFonts w:ascii="Times New Roman" w:hAnsi="Times New Roman" w:cs="Times New Roman"/>
        </w:rPr>
        <w:t>Dokonuje się zwiększenia planu dochodów w rozdziale 85395 o kwotę 866.020,00 zł na podstawie umowy Nr PRC.I.0728-1326-3-43/09 o dofinansowanie projektu w ramach Programu Operacyjnego Kapitał Ludzki z dnia 16 listopada 2009 roku w związku z dalszą realizacją projektu „Proste drogi do sukcesu”.</w:t>
      </w:r>
      <w:r w:rsidR="006367DE">
        <w:rPr>
          <w:rFonts w:ascii="Times New Roman" w:hAnsi="Times New Roman" w:cs="Times New Roman"/>
        </w:rPr>
        <w:t xml:space="preserve"> Odpowiednich zmian dokonuje się po stronie wydatków budżetowych zabezpieczając plan finansowy na realizację projektu zgonie z podpisaną umową.</w:t>
      </w:r>
    </w:p>
    <w:p w:rsidR="002D1E67" w:rsidRPr="00C00979" w:rsidRDefault="002D1E67" w:rsidP="00C00979">
      <w:pPr>
        <w:pStyle w:val="Tekstpodstawowy"/>
        <w:rPr>
          <w:sz w:val="22"/>
          <w:szCs w:val="22"/>
        </w:rPr>
      </w:pPr>
      <w:r w:rsidRPr="00C00979">
        <w:rPr>
          <w:sz w:val="22"/>
          <w:szCs w:val="22"/>
        </w:rPr>
        <w:t>Rozdział 85415 – „Pomoc materialna dla uczniów” - zwiększenie planu dochodów o kwotę 9.000 zł dokonano na podstawie porozumienia zawartego z województwem kujawsko-pomorskim na wypłatę stypendiów dla 5 uczniów dziennych liceów i techników za okres od I do VI br.</w:t>
      </w:r>
    </w:p>
    <w:p w:rsidR="002D1E67" w:rsidRPr="00C00979" w:rsidRDefault="002D1E67" w:rsidP="00C00979">
      <w:pPr>
        <w:pStyle w:val="Tekstpodstawowy"/>
        <w:rPr>
          <w:sz w:val="22"/>
          <w:szCs w:val="22"/>
        </w:rPr>
      </w:pPr>
      <w:r w:rsidRPr="00C00979">
        <w:rPr>
          <w:sz w:val="22"/>
          <w:szCs w:val="22"/>
        </w:rPr>
        <w:t>Zmian w planie wydatków budżetowych dokonuje się na wniosek Dyrektora Wydziału Geodezji, Kartografii, Katastru i Gospodarki Nieruchomościami, Wydziału Pozyskiwania Środków Zewnętrznych, Dyrektora Powiatowego Centrum Pomocy Rodzinie, Dyrektora Zarządu Dróg Powiatowych, Kierownika Środowiskowego Domu Samopomocy w Nakle nad Notecią w następujących rozdziałach:</w:t>
      </w:r>
    </w:p>
    <w:p w:rsidR="002D1E67" w:rsidRPr="00C00979" w:rsidRDefault="002D1E67" w:rsidP="00C00979">
      <w:pPr>
        <w:spacing w:line="240" w:lineRule="auto"/>
        <w:jc w:val="both"/>
        <w:rPr>
          <w:rFonts w:ascii="Times New Roman" w:hAnsi="Times New Roman" w:cs="Times New Roman"/>
        </w:rPr>
      </w:pPr>
      <w:r w:rsidRPr="00C00979">
        <w:rPr>
          <w:rFonts w:ascii="Times New Roman" w:hAnsi="Times New Roman" w:cs="Times New Roman"/>
        </w:rPr>
        <w:t>- 75011 Urzędy wojewódzkie, zabezpiecza się środki na opłaty sądowe w</w:t>
      </w:r>
      <w:r w:rsidRPr="00C00979">
        <w:rPr>
          <w:rFonts w:ascii="Times New Roman" w:eastAsia="Times New Roman" w:hAnsi="Times New Roman" w:cs="Times New Roman"/>
        </w:rPr>
        <w:t xml:space="preserve"> związku z koniecznością pokrycia kosztów sądowych – (publikacji w prasie</w:t>
      </w:r>
      <w:r w:rsidRPr="00C00979">
        <w:rPr>
          <w:rFonts w:ascii="Times New Roman" w:hAnsi="Times New Roman" w:cs="Times New Roman"/>
        </w:rPr>
        <w:t xml:space="preserve"> </w:t>
      </w:r>
      <w:r w:rsidRPr="00C00979">
        <w:rPr>
          <w:rFonts w:ascii="Times New Roman" w:eastAsia="Times New Roman" w:hAnsi="Times New Roman" w:cs="Times New Roman"/>
        </w:rPr>
        <w:t>ogłoszenia w sprawie z wniosku Starosty Nakielskiego o stwierdzenie nabycia przez Skarb Państwa własności nieruchomości przez zasiedzenie) dla potrzeb realizacji  ustawy z dnia</w:t>
      </w:r>
      <w:r w:rsidRPr="00C00979">
        <w:rPr>
          <w:rFonts w:ascii="Times New Roman" w:hAnsi="Times New Roman" w:cs="Times New Roman"/>
        </w:rPr>
        <w:t xml:space="preserve"> </w:t>
      </w:r>
      <w:r w:rsidRPr="00C00979">
        <w:rPr>
          <w:rFonts w:ascii="Times New Roman" w:eastAsia="Times New Roman" w:hAnsi="Times New Roman" w:cs="Times New Roman"/>
        </w:rPr>
        <w:t xml:space="preserve">7 września 2007 roku o ujawnieniu w księgach wieczystych prawa własności nieruchomości Skarbu Państwa oraz jednostek samorządu terytorialnego (Dz. U. Nr 191, poz. 1365 z </w:t>
      </w:r>
      <w:proofErr w:type="spellStart"/>
      <w:r w:rsidRPr="00C00979">
        <w:rPr>
          <w:rFonts w:ascii="Times New Roman" w:eastAsia="Times New Roman" w:hAnsi="Times New Roman" w:cs="Times New Roman"/>
        </w:rPr>
        <w:t>późn</w:t>
      </w:r>
      <w:proofErr w:type="spellEnd"/>
      <w:r w:rsidRPr="00C00979">
        <w:rPr>
          <w:rFonts w:ascii="Times New Roman" w:eastAsia="Times New Roman" w:hAnsi="Times New Roman" w:cs="Times New Roman"/>
        </w:rPr>
        <w:t>. zm.)</w:t>
      </w:r>
      <w:r w:rsidRPr="00C00979">
        <w:rPr>
          <w:rFonts w:ascii="Times New Roman" w:hAnsi="Times New Roman" w:cs="Times New Roman"/>
        </w:rPr>
        <w:t>,</w:t>
      </w:r>
    </w:p>
    <w:p w:rsidR="002D1E67" w:rsidRPr="00C00979" w:rsidRDefault="002D1E67" w:rsidP="00C00979">
      <w:pPr>
        <w:spacing w:line="240" w:lineRule="auto"/>
        <w:jc w:val="both"/>
        <w:rPr>
          <w:rFonts w:ascii="Times New Roman" w:hAnsi="Times New Roman" w:cs="Times New Roman"/>
        </w:rPr>
      </w:pPr>
      <w:r w:rsidRPr="00C00979">
        <w:rPr>
          <w:rFonts w:ascii="Times New Roman" w:hAnsi="Times New Roman" w:cs="Times New Roman"/>
        </w:rPr>
        <w:t>- 75020 Starostwa powiatowe, zabezpiecza się środki na zwroty dotacji pobranych w nadmiernej wysokości,</w:t>
      </w:r>
    </w:p>
    <w:p w:rsidR="002D1E67" w:rsidRPr="00C00979" w:rsidRDefault="002D1E67" w:rsidP="00C00979">
      <w:pPr>
        <w:pStyle w:val="Tekstpodstawowy"/>
        <w:rPr>
          <w:sz w:val="22"/>
          <w:szCs w:val="22"/>
        </w:rPr>
      </w:pPr>
      <w:r w:rsidRPr="00C00979">
        <w:rPr>
          <w:sz w:val="22"/>
          <w:szCs w:val="22"/>
        </w:rPr>
        <w:t xml:space="preserve">- </w:t>
      </w:r>
      <w:r w:rsidRPr="00C00979">
        <w:rPr>
          <w:b/>
          <w:sz w:val="22"/>
          <w:szCs w:val="22"/>
        </w:rPr>
        <w:t>801 OŚWIATA I WYCHOWANIE</w:t>
      </w:r>
      <w:r w:rsidRPr="00C00979">
        <w:rPr>
          <w:sz w:val="22"/>
          <w:szCs w:val="22"/>
        </w:rPr>
        <w:t xml:space="preserve"> – przesunięcie środków finansowych między paragrafami i rozdziałami na kwotę 75.139 zł, przesunięcie środków między działami na kwotę 16.648 zł – do działu 854 Edukacyjna opieka wychowawcza, zwiększenie planu działu o kwotę 64.295 zł. Zmian dokonano na podstawie wniosków dyrektorów szkół: I Liceum Ogólnokształcącego w Nakle,</w:t>
      </w:r>
      <w:r w:rsidR="00C00979" w:rsidRPr="00C00979">
        <w:rPr>
          <w:sz w:val="22"/>
          <w:szCs w:val="22"/>
        </w:rPr>
        <w:t xml:space="preserve"> I</w:t>
      </w:r>
      <w:r w:rsidRPr="00C00979">
        <w:rPr>
          <w:sz w:val="22"/>
          <w:szCs w:val="22"/>
        </w:rPr>
        <w:t xml:space="preserve"> Liceum Ogólnokształcącego w Szubinie, Zespołu Szkół Specjalnych w </w:t>
      </w:r>
      <w:proofErr w:type="spellStart"/>
      <w:r w:rsidRPr="00C00979">
        <w:rPr>
          <w:sz w:val="22"/>
          <w:szCs w:val="22"/>
        </w:rPr>
        <w:t>Kcyni</w:t>
      </w:r>
      <w:proofErr w:type="spellEnd"/>
      <w:r w:rsidRPr="00C00979">
        <w:rPr>
          <w:sz w:val="22"/>
          <w:szCs w:val="22"/>
        </w:rPr>
        <w:t xml:space="preserve">, Zespołu Szkół </w:t>
      </w:r>
      <w:proofErr w:type="spellStart"/>
      <w:r w:rsidRPr="00C00979">
        <w:rPr>
          <w:sz w:val="22"/>
          <w:szCs w:val="22"/>
        </w:rPr>
        <w:t>Ponadgimnazjalnych</w:t>
      </w:r>
      <w:proofErr w:type="spellEnd"/>
      <w:r w:rsidRPr="00C00979">
        <w:rPr>
          <w:sz w:val="22"/>
          <w:szCs w:val="22"/>
        </w:rPr>
        <w:t xml:space="preserve"> w Nakle nad Notecią, Zespołu Szkół Żeglugi Śródlądowej w Nakle nad Notecią,  Zespołu Szkół Ponadpodstawowych w </w:t>
      </w:r>
      <w:proofErr w:type="spellStart"/>
      <w:r w:rsidRPr="00C00979">
        <w:rPr>
          <w:sz w:val="22"/>
          <w:szCs w:val="22"/>
        </w:rPr>
        <w:t>Samostrzelu</w:t>
      </w:r>
      <w:proofErr w:type="spellEnd"/>
      <w:r w:rsidRPr="00C00979">
        <w:rPr>
          <w:sz w:val="22"/>
          <w:szCs w:val="22"/>
        </w:rPr>
        <w:t>.  Zwiększenie planu wydatków związane jest</w:t>
      </w:r>
      <w:r w:rsidR="00C00979" w:rsidRPr="00C00979">
        <w:rPr>
          <w:sz w:val="22"/>
          <w:szCs w:val="22"/>
        </w:rPr>
        <w:t xml:space="preserve"> </w:t>
      </w:r>
      <w:r w:rsidRPr="00C00979">
        <w:rPr>
          <w:sz w:val="22"/>
          <w:szCs w:val="22"/>
        </w:rPr>
        <w:t>z wypracowaniem przez szkoły dochodów w 2009 r. z tytułu najmu składników majątkowych  i wpływu z usług.</w:t>
      </w:r>
    </w:p>
    <w:p w:rsidR="002D1E67" w:rsidRPr="00C00979" w:rsidRDefault="002D1E67" w:rsidP="00C00979">
      <w:pPr>
        <w:pStyle w:val="Tekstpodstawowy"/>
        <w:ind w:firstLine="708"/>
        <w:rPr>
          <w:sz w:val="22"/>
          <w:szCs w:val="22"/>
        </w:rPr>
      </w:pPr>
    </w:p>
    <w:p w:rsidR="002D1E67" w:rsidRPr="00C00979" w:rsidRDefault="002D1E67" w:rsidP="00C00979">
      <w:pPr>
        <w:numPr>
          <w:ilvl w:val="0"/>
          <w:numId w:val="13"/>
        </w:numPr>
        <w:spacing w:after="0" w:line="240" w:lineRule="auto"/>
        <w:jc w:val="both"/>
        <w:rPr>
          <w:rFonts w:ascii="Times New Roman" w:eastAsia="Times New Roman" w:hAnsi="Times New Roman" w:cs="Times New Roman"/>
          <w:bCs/>
        </w:rPr>
      </w:pPr>
      <w:r w:rsidRPr="00C00979">
        <w:rPr>
          <w:rFonts w:ascii="Times New Roman" w:eastAsia="Times New Roman" w:hAnsi="Times New Roman" w:cs="Times New Roman"/>
          <w:bCs/>
        </w:rPr>
        <w:t xml:space="preserve">Rozdział 80111 Gimnazja specjalne - zwiększenie planu wydatków z tytułu wypracowanych dochodów o kwotę 594 zł w ZSS w </w:t>
      </w:r>
      <w:proofErr w:type="spellStart"/>
      <w:r w:rsidRPr="00C00979">
        <w:rPr>
          <w:rFonts w:ascii="Times New Roman" w:eastAsia="Times New Roman" w:hAnsi="Times New Roman" w:cs="Times New Roman"/>
          <w:bCs/>
        </w:rPr>
        <w:t>Kcyni</w:t>
      </w:r>
      <w:proofErr w:type="spellEnd"/>
      <w:r w:rsidRPr="00C00979">
        <w:rPr>
          <w:rFonts w:ascii="Times New Roman" w:eastAsia="Times New Roman" w:hAnsi="Times New Roman" w:cs="Times New Roman"/>
          <w:bCs/>
        </w:rPr>
        <w:t xml:space="preserve"> z przeznaczeniem na promocję szkoły. </w:t>
      </w:r>
    </w:p>
    <w:p w:rsidR="002D1E67" w:rsidRPr="00C00979" w:rsidRDefault="002D1E67" w:rsidP="00C00979">
      <w:pPr>
        <w:numPr>
          <w:ilvl w:val="0"/>
          <w:numId w:val="13"/>
        </w:numPr>
        <w:spacing w:after="0" w:line="240" w:lineRule="auto"/>
        <w:jc w:val="both"/>
        <w:rPr>
          <w:rFonts w:ascii="Times New Roman" w:eastAsia="Times New Roman" w:hAnsi="Times New Roman" w:cs="Times New Roman"/>
          <w:bCs/>
        </w:rPr>
      </w:pPr>
      <w:r w:rsidRPr="00C00979">
        <w:rPr>
          <w:rFonts w:ascii="Times New Roman" w:eastAsia="Times New Roman" w:hAnsi="Times New Roman" w:cs="Times New Roman"/>
          <w:bCs/>
        </w:rPr>
        <w:lastRenderedPageBreak/>
        <w:t>Rozdział 80120 Licea ogólnokształcące – zwiększenie planu wydatków z tytułu wypracowanych dochodów o kwotę 18.045 zł w I LO w Nakle i 8.199 zł w I LO w Szubinie przeznaczeniem na potrzeby remontowe szkół.</w:t>
      </w:r>
    </w:p>
    <w:p w:rsidR="002D1E67" w:rsidRPr="00C00979" w:rsidRDefault="002D1E67" w:rsidP="00C00979">
      <w:pPr>
        <w:numPr>
          <w:ilvl w:val="0"/>
          <w:numId w:val="13"/>
        </w:numPr>
        <w:spacing w:after="0" w:line="240" w:lineRule="auto"/>
        <w:jc w:val="both"/>
        <w:rPr>
          <w:rFonts w:ascii="Times New Roman" w:eastAsia="Times New Roman" w:hAnsi="Times New Roman" w:cs="Times New Roman"/>
          <w:bCs/>
        </w:rPr>
      </w:pPr>
      <w:r w:rsidRPr="00C00979">
        <w:rPr>
          <w:rFonts w:ascii="Times New Roman" w:eastAsia="Times New Roman" w:hAnsi="Times New Roman" w:cs="Times New Roman"/>
          <w:bCs/>
        </w:rPr>
        <w:t xml:space="preserve">Rozdział 80130 „Szkoły zawodowe” - zwiększenie planu wydatków z tytułu wypracowanych dochodów o kwotę 48.301 zł, w tym: 3.470 zł w ZSP Nakło na bieżące potrzeby, 41.565 zł w ZSŻŚ w Nakle na usługi remontowe, 3.266 zł w ZSP w </w:t>
      </w:r>
      <w:proofErr w:type="spellStart"/>
      <w:r w:rsidRPr="00C00979">
        <w:rPr>
          <w:rFonts w:ascii="Times New Roman" w:eastAsia="Times New Roman" w:hAnsi="Times New Roman" w:cs="Times New Roman"/>
          <w:bCs/>
        </w:rPr>
        <w:t>Samostrzelu</w:t>
      </w:r>
      <w:proofErr w:type="spellEnd"/>
      <w:r w:rsidRPr="00C00979">
        <w:rPr>
          <w:rFonts w:ascii="Times New Roman" w:eastAsia="Times New Roman" w:hAnsi="Times New Roman" w:cs="Times New Roman"/>
          <w:bCs/>
        </w:rPr>
        <w:t xml:space="preserve"> na zakup sprzętu szkolnego. Zwiększenie planu rozdziału o kwotę 64.295 zł w ZSŻŚ w Nakle nad Notecią z uwagi na kontynuację Projektu Partnerskiego Leonardo da Vinci realizowanego w ramach Programu Uczenie się przez całe życie</w:t>
      </w:r>
    </w:p>
    <w:p w:rsidR="002D1E67" w:rsidRPr="00C00979" w:rsidRDefault="002D1E67" w:rsidP="00C00979">
      <w:pPr>
        <w:numPr>
          <w:ilvl w:val="0"/>
          <w:numId w:val="13"/>
        </w:numPr>
        <w:spacing w:after="0" w:line="240" w:lineRule="auto"/>
        <w:jc w:val="both"/>
        <w:rPr>
          <w:rFonts w:ascii="Times New Roman" w:eastAsia="Times New Roman" w:hAnsi="Times New Roman" w:cs="Times New Roman"/>
          <w:bCs/>
        </w:rPr>
      </w:pPr>
      <w:r w:rsidRPr="00C00979">
        <w:rPr>
          <w:rFonts w:ascii="Times New Roman" w:eastAsia="Times New Roman" w:hAnsi="Times New Roman" w:cs="Times New Roman"/>
          <w:bCs/>
        </w:rPr>
        <w:t>Rozdział 80195 „Pozostała działalność” – zmniejszenie planu o kwotę 91.787 zł, która została zabezpieczona w budżecie powiatu na zwiększenie planu wydatków szkół i placówek z tytułu wypracowania dochodów. Z kwoty tej 75.139 zł przesunięto do rozdziałów jak wyżej natomiast 16.648 zł do działu 854.</w:t>
      </w:r>
    </w:p>
    <w:p w:rsidR="002D1E67" w:rsidRPr="00C00979" w:rsidRDefault="002D1E67" w:rsidP="00C00979">
      <w:pPr>
        <w:pStyle w:val="Tekstpodstawowy"/>
        <w:rPr>
          <w:sz w:val="22"/>
          <w:szCs w:val="22"/>
        </w:rPr>
      </w:pPr>
      <w:r w:rsidRPr="00C00979">
        <w:rPr>
          <w:b/>
          <w:bCs/>
          <w:sz w:val="22"/>
          <w:szCs w:val="22"/>
        </w:rPr>
        <w:t>8</w:t>
      </w:r>
      <w:r w:rsidRPr="00C00979">
        <w:rPr>
          <w:b/>
          <w:sz w:val="22"/>
          <w:szCs w:val="22"/>
        </w:rPr>
        <w:t>54 EDUKACYJNA OPIEKA WYCHOWAWCZA</w:t>
      </w:r>
      <w:r w:rsidRPr="00C00979">
        <w:rPr>
          <w:sz w:val="22"/>
          <w:szCs w:val="22"/>
        </w:rPr>
        <w:t xml:space="preserve"> – zwiększenie planu działu o kwotę 25.648 zł  z tytułu:</w:t>
      </w:r>
    </w:p>
    <w:p w:rsidR="002D1E67" w:rsidRPr="00C00979" w:rsidRDefault="002D1E67" w:rsidP="00C00979">
      <w:pPr>
        <w:pStyle w:val="Tekstpodstawowy"/>
        <w:numPr>
          <w:ilvl w:val="0"/>
          <w:numId w:val="12"/>
        </w:numPr>
        <w:rPr>
          <w:sz w:val="22"/>
          <w:szCs w:val="22"/>
        </w:rPr>
      </w:pPr>
      <w:r w:rsidRPr="00C00979">
        <w:rPr>
          <w:sz w:val="22"/>
          <w:szCs w:val="22"/>
        </w:rPr>
        <w:t>Rozdział 85410 „Internaty i bursy szkolne” – zwiększenie planu wydatków o kwotę 11.474 zł z tytułu wypracowania dochodów w internacie w I LO w Nakle; środki przeznacza się na zakup wyposażenia i remonty.</w:t>
      </w:r>
    </w:p>
    <w:p w:rsidR="002D1E67" w:rsidRPr="00C00979" w:rsidRDefault="002D1E67" w:rsidP="00C00979">
      <w:pPr>
        <w:pStyle w:val="Tekstpodstawowy"/>
        <w:numPr>
          <w:ilvl w:val="0"/>
          <w:numId w:val="12"/>
        </w:numPr>
        <w:rPr>
          <w:b/>
          <w:sz w:val="22"/>
          <w:szCs w:val="22"/>
        </w:rPr>
      </w:pPr>
      <w:r w:rsidRPr="00C00979">
        <w:rPr>
          <w:sz w:val="22"/>
          <w:szCs w:val="22"/>
        </w:rPr>
        <w:t>Rozdział 85415 – „Pomoc materialna dla uczniów” - zwiększenie planu wydatków o kwotę 9.000 zł na podstawie porozumienia zawartego z województwem kujawsko-pomorskim na wypłatę stypendiów dla 5 uczniów dziennych liceów i techników za okres od I do VI br.</w:t>
      </w:r>
    </w:p>
    <w:p w:rsidR="002D1E67" w:rsidRPr="00C00979" w:rsidRDefault="002D1E67" w:rsidP="00C00979">
      <w:pPr>
        <w:pStyle w:val="Tekstpodstawowy"/>
        <w:numPr>
          <w:ilvl w:val="0"/>
          <w:numId w:val="12"/>
        </w:numPr>
        <w:rPr>
          <w:b/>
          <w:sz w:val="22"/>
          <w:szCs w:val="22"/>
        </w:rPr>
      </w:pPr>
      <w:r w:rsidRPr="00C00979">
        <w:rPr>
          <w:sz w:val="22"/>
          <w:szCs w:val="22"/>
        </w:rPr>
        <w:t>Rozdział 85420 – „Młodzieżowe ośrodki wychowawcze” - zwiększenie planu wydatków</w:t>
      </w:r>
      <w:r w:rsidR="00C00979" w:rsidRPr="00C00979">
        <w:rPr>
          <w:sz w:val="22"/>
          <w:szCs w:val="22"/>
        </w:rPr>
        <w:t xml:space="preserve"> </w:t>
      </w:r>
      <w:r w:rsidRPr="00C00979">
        <w:rPr>
          <w:sz w:val="22"/>
          <w:szCs w:val="22"/>
        </w:rPr>
        <w:t xml:space="preserve">o kwotę 5.174 zł z tytułu wypracowania dochodów w MOW w </w:t>
      </w:r>
      <w:proofErr w:type="spellStart"/>
      <w:r w:rsidRPr="00C00979">
        <w:rPr>
          <w:sz w:val="22"/>
          <w:szCs w:val="22"/>
        </w:rPr>
        <w:t>Samostrzelu</w:t>
      </w:r>
      <w:proofErr w:type="spellEnd"/>
      <w:r w:rsidRPr="00C00979">
        <w:rPr>
          <w:sz w:val="22"/>
          <w:szCs w:val="22"/>
        </w:rPr>
        <w:t>.</w:t>
      </w:r>
    </w:p>
    <w:p w:rsidR="002D1E67" w:rsidRPr="00C00979" w:rsidRDefault="002D1E67" w:rsidP="00C00979">
      <w:pPr>
        <w:pStyle w:val="Tekstpodstawowy"/>
        <w:rPr>
          <w:b/>
          <w:sz w:val="22"/>
          <w:szCs w:val="22"/>
        </w:rPr>
      </w:pPr>
    </w:p>
    <w:p w:rsidR="00C00979" w:rsidRPr="00C00979" w:rsidRDefault="002D1E67" w:rsidP="00C00979">
      <w:pPr>
        <w:spacing w:line="240" w:lineRule="auto"/>
        <w:jc w:val="both"/>
        <w:rPr>
          <w:rFonts w:ascii="Times New Roman" w:hAnsi="Times New Roman" w:cs="Times New Roman"/>
        </w:rPr>
      </w:pPr>
      <w:r w:rsidRPr="00C00979">
        <w:rPr>
          <w:rFonts w:ascii="Times New Roman" w:hAnsi="Times New Roman" w:cs="Times New Roman"/>
        </w:rPr>
        <w:t xml:space="preserve"> </w:t>
      </w:r>
      <w:r w:rsidR="00C00979" w:rsidRPr="00C00979">
        <w:rPr>
          <w:rFonts w:ascii="Times New Roman" w:hAnsi="Times New Roman" w:cs="Times New Roman"/>
        </w:rPr>
        <w:t xml:space="preserve">- rozdział 85203 Ośrodki wsparcia dokonuje się przesunięć pomiędzy paragrafami na kwotę 13.800zł. Powyższe zmiany podyktowane są dostosowaniem planu finansowego na 2010 rok do prognozowanych wydatków. Analizując okresy poprzednie  urealnia się wydatki  i dokonując powyższych zmian zapewnić właściwe funkcjonowanie Środowiskowego Domu Samopomocy.  Natomiast biorąc pod uwagę wzrost wydatków na wynagrodzenia w 2010r.  niezbędne jest zabezpieczenie środków finansowych na ich pokrycie, stąd zwiększenie na paragrafie 4010. Zwiększenie na paragrafie 3020 jest konieczne z uwagi na wypłatę odszkodowania jak i zapewnienie pracownikom Środowiskowego Domu Samopomocy świadczeń rzeczowych wynikających z przepisów BHP. </w:t>
      </w:r>
    </w:p>
    <w:p w:rsidR="00C00979" w:rsidRPr="00C00979" w:rsidRDefault="00C00979" w:rsidP="00C00979">
      <w:pPr>
        <w:spacing w:line="240" w:lineRule="auto"/>
        <w:jc w:val="both"/>
        <w:rPr>
          <w:rFonts w:ascii="Times New Roman" w:hAnsi="Times New Roman" w:cs="Times New Roman"/>
        </w:rPr>
      </w:pPr>
      <w:r w:rsidRPr="00C00979">
        <w:rPr>
          <w:rFonts w:ascii="Times New Roman" w:hAnsi="Times New Roman" w:cs="Times New Roman"/>
        </w:rPr>
        <w:t>- 85218 Powiatowe Centrum Pomocy Rodzinie dokonuje się przesunięcia kwoty 50 zł na paragraf związany z wypłatą dodatkowego wynagrodzenia rocznego dla osoby znajdującej się na długim zwolnieniu lekarskim i błędnym przeliczeniu podstawy na etapie projektu budżetu,</w:t>
      </w:r>
    </w:p>
    <w:p w:rsidR="00C00979" w:rsidRPr="00C00979" w:rsidRDefault="00C00979" w:rsidP="00C00979">
      <w:pPr>
        <w:spacing w:line="240" w:lineRule="auto"/>
        <w:jc w:val="both"/>
        <w:rPr>
          <w:rFonts w:ascii="Times New Roman" w:hAnsi="Times New Roman" w:cs="Times New Roman"/>
        </w:rPr>
      </w:pPr>
      <w:r w:rsidRPr="00C00979">
        <w:rPr>
          <w:rFonts w:ascii="Times New Roman" w:hAnsi="Times New Roman" w:cs="Times New Roman"/>
        </w:rPr>
        <w:t>- 92695 Pozostała działalność, dokonuje się przesunięcia kwoty 50.000,00 zł z rezerwy ogólnej na pomoc finansową dla Gminy Mrocza z przeznaczeniem na refundacje części wydatków poniesionych w 2010 roku na wyposażenie Centrum Przygotowań Olimpijskich dla Dziewcząt w Mroczy.</w:t>
      </w:r>
    </w:p>
    <w:p w:rsidR="002D1E67" w:rsidRPr="00C00979" w:rsidRDefault="002D1E67" w:rsidP="002D1E67">
      <w:pPr>
        <w:spacing w:line="360" w:lineRule="auto"/>
        <w:jc w:val="both"/>
        <w:rPr>
          <w:rFonts w:ascii="Times New Roman" w:eastAsia="Times New Roman" w:hAnsi="Times New Roman" w:cs="Times New Roman"/>
          <w:sz w:val="24"/>
          <w:szCs w:val="24"/>
        </w:rPr>
      </w:pPr>
    </w:p>
    <w:p w:rsidR="002D1E67" w:rsidRPr="002D1E67" w:rsidRDefault="002D1E67" w:rsidP="002D1E67">
      <w:pPr>
        <w:pStyle w:val="Tekstpodstawowy"/>
        <w:spacing w:line="276" w:lineRule="auto"/>
      </w:pPr>
    </w:p>
    <w:p w:rsidR="002D1E67" w:rsidRPr="00A45E17" w:rsidRDefault="002D1E67" w:rsidP="00A45E17">
      <w:pPr>
        <w:jc w:val="both"/>
        <w:rPr>
          <w:rFonts w:ascii="Times New Roman" w:hAnsi="Times New Roman" w:cs="Times New Roman"/>
          <w:sz w:val="24"/>
          <w:szCs w:val="24"/>
        </w:rPr>
      </w:pPr>
    </w:p>
    <w:sectPr w:rsidR="002D1E67" w:rsidRPr="00A45E17" w:rsidSect="007142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lowerLetter"/>
      <w:lvlText w:val="%1)"/>
      <w:lvlJc w:val="left"/>
      <w:pPr>
        <w:ind w:left="360" w:hanging="360"/>
      </w:pPr>
      <w:rPr>
        <w:rFonts w:ascii="Arial" w:hAnsi="Arial" w:cs="Arial"/>
        <w:b w:val="0"/>
        <w:bCs w:val="0"/>
        <w:i w:val="0"/>
        <w:iCs w:val="0"/>
        <w:strike w:val="0"/>
        <w:color w:val="auto"/>
        <w:sz w:val="24"/>
        <w:szCs w:val="24"/>
        <w:u w:val="none"/>
      </w:rPr>
    </w:lvl>
  </w:abstractNum>
  <w:abstractNum w:abstractNumId="1">
    <w:nsid w:val="00000002"/>
    <w:multiLevelType w:val="singleLevel"/>
    <w:tmpl w:val="00000002"/>
    <w:lvl w:ilvl="0">
      <w:start w:val="1"/>
      <w:numFmt w:val="bullet"/>
      <w:lvlText w:val=""/>
      <w:lvlJc w:val="left"/>
      <w:pPr>
        <w:ind w:left="360" w:hanging="360"/>
      </w:pPr>
      <w:rPr>
        <w:rFonts w:ascii="Symbol" w:hAnsi="Symbol" w:cs="Symbol" w:hint="default"/>
        <w:b w:val="0"/>
        <w:bCs w:val="0"/>
        <w:i w:val="0"/>
        <w:iCs w:val="0"/>
        <w:strike w:val="0"/>
        <w:color w:val="auto"/>
        <w:sz w:val="24"/>
        <w:szCs w:val="24"/>
        <w:u w:val="none"/>
      </w:rPr>
    </w:lvl>
  </w:abstractNum>
  <w:abstractNum w:abstractNumId="2">
    <w:nsid w:val="00000003"/>
    <w:multiLevelType w:val="singleLevel"/>
    <w:tmpl w:val="00000003"/>
    <w:lvl w:ilvl="0">
      <w:start w:val="1"/>
      <w:numFmt w:val="lowerLetter"/>
      <w:lvlText w:val="%1)"/>
      <w:lvlJc w:val="left"/>
      <w:pPr>
        <w:ind w:left="360" w:hanging="360"/>
      </w:pPr>
      <w:rPr>
        <w:rFonts w:ascii="Arial" w:hAnsi="Arial" w:cs="Arial"/>
        <w:b w:val="0"/>
        <w:bCs w:val="0"/>
        <w:i w:val="0"/>
        <w:iCs w:val="0"/>
        <w:strike w:val="0"/>
        <w:color w:val="auto"/>
        <w:sz w:val="24"/>
        <w:szCs w:val="24"/>
        <w:u w:val="none"/>
      </w:rPr>
    </w:lvl>
  </w:abstractNum>
  <w:abstractNum w:abstractNumId="3">
    <w:nsid w:val="00000004"/>
    <w:multiLevelType w:val="singleLevel"/>
    <w:tmpl w:val="00000004"/>
    <w:lvl w:ilvl="0">
      <w:start w:val="1"/>
      <w:numFmt w:val="decimal"/>
      <w:lvlText w:val="%1)"/>
      <w:lvlJc w:val="left"/>
      <w:pPr>
        <w:ind w:left="360" w:hanging="360"/>
      </w:pPr>
      <w:rPr>
        <w:rFonts w:ascii="Arial" w:hAnsi="Arial" w:cs="Arial"/>
        <w:b w:val="0"/>
        <w:bCs w:val="0"/>
        <w:i w:val="0"/>
        <w:iCs w:val="0"/>
        <w:strike w:val="0"/>
        <w:color w:val="auto"/>
        <w:sz w:val="24"/>
        <w:szCs w:val="24"/>
        <w:u w:val="none"/>
      </w:rPr>
    </w:lvl>
  </w:abstractNum>
  <w:abstractNum w:abstractNumId="4">
    <w:nsid w:val="00000005"/>
    <w:multiLevelType w:val="singleLevel"/>
    <w:tmpl w:val="00000005"/>
    <w:lvl w:ilvl="0">
      <w:start w:val="1"/>
      <w:numFmt w:val="decimal"/>
      <w:lvlText w:val="%1)"/>
      <w:lvlJc w:val="left"/>
      <w:pPr>
        <w:ind w:left="360" w:hanging="360"/>
      </w:pPr>
      <w:rPr>
        <w:rFonts w:ascii="Arial" w:hAnsi="Arial" w:cs="Arial"/>
        <w:b w:val="0"/>
        <w:bCs w:val="0"/>
        <w:i w:val="0"/>
        <w:iCs w:val="0"/>
        <w:strike w:val="0"/>
        <w:color w:val="auto"/>
        <w:sz w:val="24"/>
        <w:szCs w:val="24"/>
        <w:u w:val="none"/>
      </w:rPr>
    </w:lvl>
  </w:abstractNum>
  <w:abstractNum w:abstractNumId="5">
    <w:nsid w:val="00000006"/>
    <w:multiLevelType w:val="singleLevel"/>
    <w:tmpl w:val="00000006"/>
    <w:lvl w:ilvl="0">
      <w:start w:val="1"/>
      <w:numFmt w:val="decimal"/>
      <w:lvlText w:val="%1)"/>
      <w:lvlJc w:val="left"/>
      <w:pPr>
        <w:ind w:left="360" w:hanging="360"/>
      </w:pPr>
      <w:rPr>
        <w:rFonts w:ascii="Arial" w:hAnsi="Arial" w:cs="Arial"/>
        <w:b w:val="0"/>
        <w:bCs w:val="0"/>
        <w:i w:val="0"/>
        <w:iCs w:val="0"/>
        <w:strike w:val="0"/>
        <w:color w:val="auto"/>
        <w:sz w:val="24"/>
        <w:szCs w:val="24"/>
        <w:u w:val="none"/>
      </w:rPr>
    </w:lvl>
  </w:abstractNum>
  <w:abstractNum w:abstractNumId="6">
    <w:nsid w:val="00000007"/>
    <w:multiLevelType w:val="singleLevel"/>
    <w:tmpl w:val="00000007"/>
    <w:lvl w:ilvl="0">
      <w:start w:val="1"/>
      <w:numFmt w:val="decimal"/>
      <w:lvlText w:val="%1)"/>
      <w:lvlJc w:val="left"/>
      <w:pPr>
        <w:ind w:left="360" w:hanging="360"/>
      </w:pPr>
      <w:rPr>
        <w:rFonts w:ascii="Arial" w:hAnsi="Arial" w:cs="Arial"/>
        <w:b w:val="0"/>
        <w:bCs w:val="0"/>
        <w:i w:val="0"/>
        <w:iCs w:val="0"/>
        <w:strike w:val="0"/>
        <w:color w:val="auto"/>
        <w:sz w:val="24"/>
        <w:szCs w:val="24"/>
        <w:u w:val="none"/>
      </w:rPr>
    </w:lvl>
  </w:abstractNum>
  <w:abstractNum w:abstractNumId="7">
    <w:nsid w:val="00000008"/>
    <w:multiLevelType w:val="singleLevel"/>
    <w:tmpl w:val="00000008"/>
    <w:lvl w:ilvl="0">
      <w:start w:val="1"/>
      <w:numFmt w:val="decimal"/>
      <w:lvlText w:val="%1)"/>
      <w:lvlJc w:val="left"/>
      <w:pPr>
        <w:ind w:left="360" w:hanging="360"/>
      </w:pPr>
      <w:rPr>
        <w:rFonts w:ascii="Arial" w:hAnsi="Arial" w:cs="Arial"/>
        <w:b w:val="0"/>
        <w:bCs w:val="0"/>
        <w:i w:val="0"/>
        <w:iCs w:val="0"/>
        <w:strike w:val="0"/>
        <w:color w:val="auto"/>
        <w:sz w:val="24"/>
        <w:szCs w:val="24"/>
        <w:u w:val="none"/>
      </w:rPr>
    </w:lvl>
  </w:abstractNum>
  <w:abstractNum w:abstractNumId="8">
    <w:nsid w:val="00000009"/>
    <w:multiLevelType w:val="singleLevel"/>
    <w:tmpl w:val="00000009"/>
    <w:lvl w:ilvl="0">
      <w:start w:val="1"/>
      <w:numFmt w:val="lowerLetter"/>
      <w:lvlText w:val="%1)"/>
      <w:lvlJc w:val="left"/>
      <w:pPr>
        <w:ind w:left="360" w:hanging="360"/>
      </w:pPr>
      <w:rPr>
        <w:rFonts w:ascii="Arial" w:hAnsi="Arial" w:cs="Arial"/>
        <w:b w:val="0"/>
        <w:bCs w:val="0"/>
        <w:i w:val="0"/>
        <w:iCs w:val="0"/>
        <w:strike w:val="0"/>
        <w:color w:val="auto"/>
        <w:sz w:val="24"/>
        <w:szCs w:val="24"/>
        <w:u w:val="none"/>
      </w:rPr>
    </w:lvl>
  </w:abstractNum>
  <w:abstractNum w:abstractNumId="9">
    <w:nsid w:val="09105D3A"/>
    <w:multiLevelType w:val="hybridMultilevel"/>
    <w:tmpl w:val="D180C7AA"/>
    <w:lvl w:ilvl="0" w:tplc="7E363D48">
      <w:start w:val="1"/>
      <w:numFmt w:val="decimal"/>
      <w:lvlText w:val="%1)"/>
      <w:lvlJc w:val="left"/>
      <w:pPr>
        <w:ind w:left="1211" w:hanging="360"/>
      </w:pPr>
      <w:rPr>
        <w:rFonts w:ascii="Times New Roman" w:eastAsia="Times New Roman"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nsid w:val="1631029C"/>
    <w:multiLevelType w:val="hybridMultilevel"/>
    <w:tmpl w:val="B0901882"/>
    <w:lvl w:ilvl="0" w:tplc="0415000F">
      <w:start w:val="1"/>
      <w:numFmt w:val="decimal"/>
      <w:lvlText w:val="%1."/>
      <w:lvlJc w:val="left"/>
      <w:pPr>
        <w:tabs>
          <w:tab w:val="num" w:pos="720"/>
        </w:tabs>
        <w:ind w:left="720" w:hanging="360"/>
      </w:pPr>
      <w:rPr>
        <w:rFonts w:hint="default"/>
      </w:rPr>
    </w:lvl>
    <w:lvl w:ilvl="1" w:tplc="3B7A0A34">
      <w:start w:val="1"/>
      <w:numFmt w:val="bullet"/>
      <w:lvlText w:val="-"/>
      <w:lvlJc w:val="left"/>
      <w:pPr>
        <w:tabs>
          <w:tab w:val="num" w:pos="1440"/>
        </w:tabs>
        <w:ind w:left="1440" w:hanging="360"/>
      </w:pPr>
      <w:rPr>
        <w:rFonts w:ascii="Times New Roman" w:eastAsia="Times New Roman" w:hAnsi="Times New Roman" w:cs="Times New Roman" w:hint="default"/>
      </w:rPr>
    </w:lvl>
    <w:lvl w:ilvl="2" w:tplc="B0CACEAC">
      <w:numFmt w:val="bullet"/>
      <w:lvlText w:val="–"/>
      <w:lvlJc w:val="left"/>
      <w:pPr>
        <w:tabs>
          <w:tab w:val="num" w:pos="2340"/>
        </w:tabs>
        <w:ind w:left="2340" w:hanging="360"/>
      </w:pPr>
      <w:rPr>
        <w:rFonts w:ascii="Times New Roman" w:eastAsia="Times New Roman" w:hAnsi="Times New Roman" w:cs="Times New Roman" w:hint="default"/>
      </w:rPr>
    </w:lvl>
    <w:lvl w:ilvl="3" w:tplc="A7A61580">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87A34A9"/>
    <w:multiLevelType w:val="hybridMultilevel"/>
    <w:tmpl w:val="8E165CD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AE37EDF"/>
    <w:multiLevelType w:val="hybridMultilevel"/>
    <w:tmpl w:val="F23A5C1C"/>
    <w:lvl w:ilvl="0" w:tplc="04150011">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4F425CD1"/>
    <w:multiLevelType w:val="hybridMultilevel"/>
    <w:tmpl w:val="D3AADFF4"/>
    <w:lvl w:ilvl="0" w:tplc="DB9A4672">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553D48BA"/>
    <w:multiLevelType w:val="hybridMultilevel"/>
    <w:tmpl w:val="01A44B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36909F0"/>
    <w:multiLevelType w:val="hybridMultilevel"/>
    <w:tmpl w:val="401A79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E464873"/>
    <w:multiLevelType w:val="hybridMultilevel"/>
    <w:tmpl w:val="CE7641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D1C5EF3"/>
    <w:multiLevelType w:val="hybridMultilevel"/>
    <w:tmpl w:val="6810C9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6"/>
  </w:num>
  <w:num w:numId="11">
    <w:abstractNumId w:val="11"/>
  </w:num>
  <w:num w:numId="12">
    <w:abstractNumId w:val="14"/>
  </w:num>
  <w:num w:numId="13">
    <w:abstractNumId w:val="10"/>
  </w:num>
  <w:num w:numId="14">
    <w:abstractNumId w:val="17"/>
  </w:num>
  <w:num w:numId="15">
    <w:abstractNumId w:val="9"/>
  </w:num>
  <w:num w:numId="16">
    <w:abstractNumId w:val="15"/>
  </w:num>
  <w:num w:numId="17">
    <w:abstractNumId w:val="13"/>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useFELayout/>
  </w:compat>
  <w:rsids>
    <w:rsidRoot w:val="009351DE"/>
    <w:rsid w:val="00021DFE"/>
    <w:rsid w:val="00027DE6"/>
    <w:rsid w:val="00037928"/>
    <w:rsid w:val="000605F0"/>
    <w:rsid w:val="000A22A2"/>
    <w:rsid w:val="000B3BE7"/>
    <w:rsid w:val="00111289"/>
    <w:rsid w:val="00111D22"/>
    <w:rsid w:val="00121F15"/>
    <w:rsid w:val="00144C10"/>
    <w:rsid w:val="0017160B"/>
    <w:rsid w:val="001C1874"/>
    <w:rsid w:val="001F0069"/>
    <w:rsid w:val="001F4CAB"/>
    <w:rsid w:val="00236965"/>
    <w:rsid w:val="00240C75"/>
    <w:rsid w:val="00252F97"/>
    <w:rsid w:val="002745D7"/>
    <w:rsid w:val="00277C5C"/>
    <w:rsid w:val="002973E8"/>
    <w:rsid w:val="002B13B8"/>
    <w:rsid w:val="002D1E67"/>
    <w:rsid w:val="0031267C"/>
    <w:rsid w:val="00312D71"/>
    <w:rsid w:val="00313C78"/>
    <w:rsid w:val="00321EE5"/>
    <w:rsid w:val="00352C1D"/>
    <w:rsid w:val="00371F0A"/>
    <w:rsid w:val="0037386C"/>
    <w:rsid w:val="00395CB7"/>
    <w:rsid w:val="003A4B23"/>
    <w:rsid w:val="003B1A6A"/>
    <w:rsid w:val="003C319F"/>
    <w:rsid w:val="003E7B25"/>
    <w:rsid w:val="003F3EC0"/>
    <w:rsid w:val="00401F70"/>
    <w:rsid w:val="00410AE6"/>
    <w:rsid w:val="00420F06"/>
    <w:rsid w:val="00431AE9"/>
    <w:rsid w:val="00450CFE"/>
    <w:rsid w:val="00456711"/>
    <w:rsid w:val="004761F8"/>
    <w:rsid w:val="004A4146"/>
    <w:rsid w:val="004E6819"/>
    <w:rsid w:val="004F132A"/>
    <w:rsid w:val="00501083"/>
    <w:rsid w:val="0052608E"/>
    <w:rsid w:val="00554816"/>
    <w:rsid w:val="005718E2"/>
    <w:rsid w:val="0058172E"/>
    <w:rsid w:val="00591313"/>
    <w:rsid w:val="005B4B0E"/>
    <w:rsid w:val="005C32CC"/>
    <w:rsid w:val="005D27AF"/>
    <w:rsid w:val="00614ACB"/>
    <w:rsid w:val="006367DE"/>
    <w:rsid w:val="006A48F6"/>
    <w:rsid w:val="006D2865"/>
    <w:rsid w:val="006E0E94"/>
    <w:rsid w:val="006E7DC9"/>
    <w:rsid w:val="006F0899"/>
    <w:rsid w:val="006F2F05"/>
    <w:rsid w:val="006F6C78"/>
    <w:rsid w:val="00710715"/>
    <w:rsid w:val="007142E6"/>
    <w:rsid w:val="00725BF5"/>
    <w:rsid w:val="007338B5"/>
    <w:rsid w:val="00735E2E"/>
    <w:rsid w:val="007778B1"/>
    <w:rsid w:val="007C2925"/>
    <w:rsid w:val="007D414A"/>
    <w:rsid w:val="00825D9C"/>
    <w:rsid w:val="00841F54"/>
    <w:rsid w:val="00875210"/>
    <w:rsid w:val="00897120"/>
    <w:rsid w:val="008A1992"/>
    <w:rsid w:val="008A224A"/>
    <w:rsid w:val="008B604C"/>
    <w:rsid w:val="008B70A7"/>
    <w:rsid w:val="008E76B7"/>
    <w:rsid w:val="008F16DB"/>
    <w:rsid w:val="008F40D2"/>
    <w:rsid w:val="009069DF"/>
    <w:rsid w:val="009152E7"/>
    <w:rsid w:val="00915D89"/>
    <w:rsid w:val="009351DE"/>
    <w:rsid w:val="009618C3"/>
    <w:rsid w:val="00987A8C"/>
    <w:rsid w:val="009B091E"/>
    <w:rsid w:val="009F0807"/>
    <w:rsid w:val="00A11539"/>
    <w:rsid w:val="00A24E4F"/>
    <w:rsid w:val="00A31375"/>
    <w:rsid w:val="00A45E17"/>
    <w:rsid w:val="00A55E1F"/>
    <w:rsid w:val="00A8409A"/>
    <w:rsid w:val="00A97BF3"/>
    <w:rsid w:val="00AE40D8"/>
    <w:rsid w:val="00AF2A2B"/>
    <w:rsid w:val="00AF3361"/>
    <w:rsid w:val="00AF432A"/>
    <w:rsid w:val="00B14A5C"/>
    <w:rsid w:val="00B20182"/>
    <w:rsid w:val="00B41512"/>
    <w:rsid w:val="00B4602C"/>
    <w:rsid w:val="00B811C8"/>
    <w:rsid w:val="00BD12C2"/>
    <w:rsid w:val="00C00979"/>
    <w:rsid w:val="00C149EB"/>
    <w:rsid w:val="00C15FE3"/>
    <w:rsid w:val="00C24389"/>
    <w:rsid w:val="00C302D3"/>
    <w:rsid w:val="00C37C59"/>
    <w:rsid w:val="00C511ED"/>
    <w:rsid w:val="00C543C7"/>
    <w:rsid w:val="00D311F1"/>
    <w:rsid w:val="00D3569C"/>
    <w:rsid w:val="00D73FD9"/>
    <w:rsid w:val="00DE0D50"/>
    <w:rsid w:val="00DF4E99"/>
    <w:rsid w:val="00E2489B"/>
    <w:rsid w:val="00E35548"/>
    <w:rsid w:val="00E41673"/>
    <w:rsid w:val="00E82C34"/>
    <w:rsid w:val="00E85B61"/>
    <w:rsid w:val="00E936B9"/>
    <w:rsid w:val="00E9552F"/>
    <w:rsid w:val="00E9558B"/>
    <w:rsid w:val="00EA4D80"/>
    <w:rsid w:val="00ED670D"/>
    <w:rsid w:val="00EE31EA"/>
    <w:rsid w:val="00EF1D33"/>
    <w:rsid w:val="00EF36C1"/>
    <w:rsid w:val="00F9246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42E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
    <w:name w:val="[Normal]"/>
    <w:rsid w:val="009351DE"/>
    <w:pPr>
      <w:autoSpaceDE w:val="0"/>
      <w:autoSpaceDN w:val="0"/>
      <w:adjustRightInd w:val="0"/>
      <w:spacing w:after="0" w:line="240" w:lineRule="auto"/>
    </w:pPr>
    <w:rPr>
      <w:rFonts w:ascii="Arial" w:eastAsia="Times New Roman" w:hAnsi="Arial" w:cs="Arial"/>
      <w:sz w:val="24"/>
      <w:szCs w:val="24"/>
    </w:rPr>
  </w:style>
  <w:style w:type="paragraph" w:styleId="Tekstpodstawowy">
    <w:name w:val="Body Text"/>
    <w:basedOn w:val="Normalny"/>
    <w:link w:val="TekstpodstawowyZnak"/>
    <w:semiHidden/>
    <w:rsid w:val="00B41512"/>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semiHidden/>
    <w:rsid w:val="00B41512"/>
    <w:rPr>
      <w:rFonts w:ascii="Times New Roman" w:eastAsia="Times New Roman" w:hAnsi="Times New Roman" w:cs="Times New Roman"/>
      <w:sz w:val="24"/>
      <w:szCs w:val="24"/>
    </w:rPr>
  </w:style>
  <w:style w:type="paragraph" w:styleId="Akapitzlist">
    <w:name w:val="List Paragraph"/>
    <w:basedOn w:val="Normalny"/>
    <w:uiPriority w:val="34"/>
    <w:qFormat/>
    <w:rsid w:val="00236965"/>
    <w:pPr>
      <w:spacing w:after="0" w:line="240" w:lineRule="auto"/>
      <w:ind w:left="708"/>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2543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1326</TotalTime>
  <Pages>4</Pages>
  <Words>1592</Words>
  <Characters>9553</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11123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skarbnik_powiatu</dc:creator>
  <cp:keywords/>
  <dc:description/>
  <cp:lastModifiedBy>skarbnik_powiatu</cp:lastModifiedBy>
  <cp:revision>42</cp:revision>
  <cp:lastPrinted>2010-02-26T08:43:00Z</cp:lastPrinted>
  <dcterms:created xsi:type="dcterms:W3CDTF">2009-02-05T08:41:00Z</dcterms:created>
  <dcterms:modified xsi:type="dcterms:W3CDTF">2010-02-26T08:45:00Z</dcterms:modified>
</cp:coreProperties>
</file>