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ED" w:rsidRPr="00F410ED" w:rsidRDefault="00F410ED" w:rsidP="00F410ED">
      <w:pPr>
        <w:pStyle w:val="Normal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F837C2" w:rsidRPr="00F410ED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410ED">
        <w:rPr>
          <w:rFonts w:ascii="Times New Roman" w:hAnsi="Times New Roman" w:cs="Times New Roman"/>
          <w:b/>
          <w:bCs/>
          <w:sz w:val="22"/>
          <w:szCs w:val="22"/>
        </w:rPr>
        <w:t>Uchwała Nr L</w:t>
      </w:r>
      <w:r w:rsidR="006907A9" w:rsidRPr="00F410ED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F410ED" w:rsidRPr="00F410ED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F410ED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F410ED" w:rsidRPr="00F410E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067FD">
        <w:rPr>
          <w:rFonts w:ascii="Times New Roman" w:hAnsi="Times New Roman" w:cs="Times New Roman"/>
          <w:b/>
          <w:bCs/>
          <w:sz w:val="22"/>
          <w:szCs w:val="22"/>
        </w:rPr>
        <w:t>453</w:t>
      </w:r>
      <w:r w:rsidR="00F410ED" w:rsidRPr="00F410E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410ED">
        <w:rPr>
          <w:rFonts w:ascii="Times New Roman" w:hAnsi="Times New Roman" w:cs="Times New Roman"/>
          <w:b/>
          <w:bCs/>
          <w:sz w:val="22"/>
          <w:szCs w:val="22"/>
        </w:rPr>
        <w:t xml:space="preserve"> /2010 </w:t>
      </w:r>
    </w:p>
    <w:p w:rsidR="00F837C2" w:rsidRPr="00F410ED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410ED">
        <w:rPr>
          <w:rFonts w:ascii="Times New Roman" w:hAnsi="Times New Roman" w:cs="Times New Roman"/>
          <w:b/>
          <w:bCs/>
          <w:sz w:val="22"/>
          <w:szCs w:val="22"/>
        </w:rPr>
        <w:t>Rady Powiatu w Nakle nad Notecią</w:t>
      </w:r>
    </w:p>
    <w:p w:rsidR="00F837C2" w:rsidRPr="00F410ED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410ED">
        <w:rPr>
          <w:rFonts w:ascii="Times New Roman" w:hAnsi="Times New Roman" w:cs="Times New Roman"/>
          <w:b/>
          <w:bCs/>
          <w:sz w:val="22"/>
          <w:szCs w:val="22"/>
        </w:rPr>
        <w:t xml:space="preserve">z dnia </w:t>
      </w:r>
      <w:r w:rsidR="006907A9" w:rsidRPr="00F410E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F410ED" w:rsidRPr="00F410ED">
        <w:rPr>
          <w:rFonts w:ascii="Times New Roman" w:hAnsi="Times New Roman" w:cs="Times New Roman"/>
          <w:b/>
          <w:bCs/>
          <w:sz w:val="22"/>
          <w:szCs w:val="22"/>
        </w:rPr>
        <w:t>9 września</w:t>
      </w:r>
      <w:r w:rsidR="00EB5D93" w:rsidRPr="00F410E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410ED">
        <w:rPr>
          <w:rFonts w:ascii="Times New Roman" w:hAnsi="Times New Roman" w:cs="Times New Roman"/>
          <w:b/>
          <w:bCs/>
          <w:sz w:val="22"/>
          <w:szCs w:val="22"/>
        </w:rPr>
        <w:t>2010 roku</w:t>
      </w:r>
    </w:p>
    <w:p w:rsidR="00F837C2" w:rsidRPr="00F410ED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837C2" w:rsidRPr="00F410ED" w:rsidRDefault="00F837C2" w:rsidP="00F837C2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F410ED">
        <w:rPr>
          <w:rFonts w:ascii="Times New Roman" w:hAnsi="Times New Roman" w:cs="Times New Roman"/>
          <w:sz w:val="22"/>
          <w:szCs w:val="22"/>
        </w:rPr>
        <w:t>zmieniająca uchwałę w sprawie uchwalenia budżetu powiatu nakielskiego na rok 2010.</w:t>
      </w:r>
    </w:p>
    <w:p w:rsidR="00F837C2" w:rsidRPr="00F410ED" w:rsidRDefault="00F837C2" w:rsidP="00F837C2">
      <w:pPr>
        <w:pStyle w:val="Normal"/>
        <w:rPr>
          <w:rFonts w:ascii="Times New Roman" w:hAnsi="Times New Roman" w:cs="Times New Roman"/>
          <w:sz w:val="22"/>
          <w:szCs w:val="22"/>
        </w:rPr>
      </w:pPr>
    </w:p>
    <w:p w:rsidR="00F837C2" w:rsidRPr="00F410ED" w:rsidRDefault="00F837C2" w:rsidP="00F837C2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F410ED">
        <w:rPr>
          <w:rFonts w:ascii="Times New Roman" w:hAnsi="Times New Roman" w:cs="Times New Roman"/>
          <w:sz w:val="22"/>
          <w:szCs w:val="22"/>
        </w:rPr>
        <w:t xml:space="preserve">Na podstawie art. 12 </w:t>
      </w:r>
      <w:proofErr w:type="spellStart"/>
      <w:r w:rsidRPr="00F410ED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F410ED">
        <w:rPr>
          <w:rFonts w:ascii="Times New Roman" w:hAnsi="Times New Roman" w:cs="Times New Roman"/>
          <w:sz w:val="22"/>
          <w:szCs w:val="22"/>
        </w:rPr>
        <w:t xml:space="preserve"> 5 ustawy z dnia 5 czerwca 1998 r. o samorządzie powiatowym </w:t>
      </w:r>
      <w:r w:rsidRPr="00F410ED">
        <w:rPr>
          <w:rFonts w:ascii="Times New Roman" w:hAnsi="Times New Roman" w:cs="Times New Roman"/>
          <w:sz w:val="22"/>
          <w:szCs w:val="22"/>
        </w:rPr>
        <w:br/>
        <w:t>(Dz. U. z 2001r. Nr 142 poz. 1592 ze zmianami) oraz art. 211-215,</w:t>
      </w:r>
      <w:r w:rsidR="006907A9" w:rsidRPr="00F410ED">
        <w:rPr>
          <w:rFonts w:ascii="Times New Roman" w:hAnsi="Times New Roman" w:cs="Times New Roman"/>
          <w:sz w:val="22"/>
          <w:szCs w:val="22"/>
        </w:rPr>
        <w:t xml:space="preserve"> </w:t>
      </w:r>
      <w:r w:rsidRPr="00F410ED">
        <w:rPr>
          <w:rFonts w:ascii="Times New Roman" w:hAnsi="Times New Roman" w:cs="Times New Roman"/>
          <w:sz w:val="22"/>
          <w:szCs w:val="22"/>
        </w:rPr>
        <w:t>ustawy z dnia 27 sierpnia 2009r. o finansach publicznych (Dz. U. z 2009r. Nr 157 poz. 1240)  Rada Powiatu uchwala, co następuje:</w:t>
      </w:r>
    </w:p>
    <w:p w:rsidR="00F837C2" w:rsidRPr="00F410ED" w:rsidRDefault="00F837C2" w:rsidP="00F837C2">
      <w:pPr>
        <w:pStyle w:val="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837C2" w:rsidRPr="00F410ED" w:rsidRDefault="00F837C2" w:rsidP="00F837C2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F410ED">
        <w:rPr>
          <w:rFonts w:ascii="Times New Roman" w:hAnsi="Times New Roman" w:cs="Times New Roman"/>
          <w:b/>
          <w:sz w:val="22"/>
          <w:szCs w:val="22"/>
        </w:rPr>
        <w:t>§ 1.</w:t>
      </w:r>
      <w:r w:rsidRPr="00F410ED">
        <w:rPr>
          <w:rFonts w:ascii="Times New Roman" w:hAnsi="Times New Roman" w:cs="Times New Roman"/>
          <w:sz w:val="22"/>
          <w:szCs w:val="22"/>
        </w:rPr>
        <w:t xml:space="preserve"> W uchwale Nr XLIII/372/2009 Rady Powiatu w Nakle nad Notecią z dnia 30 grudnia 2009 roku w sprawie uchwalenia budżetu powiatu nakielskiego na rok 2010, zmienionej uchwałami Rady Powiatu w Nakle nad Notecią Nr XLV/393/2010 z dnia 24 lutego 2010 roku, Nr XLVI/399/2010 z dnia 24 marca 2010 roku, Nr XLVII/400/2010 z dnia 24 marca 2010 roku, XLVII/416 /2010 z dnia 28 kwietnia 2010 roku, XLVIII/421/2010 z dnia 19 maja 2010 roku</w:t>
      </w:r>
      <w:r w:rsidR="00EB5D93" w:rsidRPr="00F410ED">
        <w:rPr>
          <w:rFonts w:ascii="Times New Roman" w:hAnsi="Times New Roman" w:cs="Times New Roman"/>
          <w:sz w:val="22"/>
          <w:szCs w:val="22"/>
        </w:rPr>
        <w:t>, Nr XLIX/431/2010 z dnia 30 czerwca 2010 roku</w:t>
      </w:r>
      <w:r w:rsidR="006907A9" w:rsidRPr="00F410ED">
        <w:rPr>
          <w:rFonts w:ascii="Times New Roman" w:hAnsi="Times New Roman" w:cs="Times New Roman"/>
          <w:sz w:val="22"/>
          <w:szCs w:val="22"/>
        </w:rPr>
        <w:t>, Nr L/434/2010 z dnia 6 sierpnia 2010 roku</w:t>
      </w:r>
      <w:r w:rsidR="00F410ED" w:rsidRPr="00F410ED">
        <w:rPr>
          <w:rFonts w:ascii="Times New Roman" w:hAnsi="Times New Roman" w:cs="Times New Roman"/>
          <w:sz w:val="22"/>
          <w:szCs w:val="22"/>
        </w:rPr>
        <w:t>, Nr LI/448/2010 z dnia 23 sierpnia 2010 roku</w:t>
      </w:r>
      <w:r w:rsidRPr="00F410ED">
        <w:rPr>
          <w:rFonts w:ascii="Times New Roman" w:hAnsi="Times New Roman" w:cs="Times New Roman"/>
          <w:sz w:val="22"/>
          <w:szCs w:val="22"/>
        </w:rPr>
        <w:t xml:space="preserve"> oraz uchwałami Zarządu Powiatu w Nakle nad Notecią Nr </w:t>
      </w:r>
      <w:r w:rsidRPr="00F410ED">
        <w:rPr>
          <w:rFonts w:ascii="Times New Roman" w:hAnsi="Times New Roman" w:cs="Times New Roman"/>
          <w:bCs/>
          <w:sz w:val="22"/>
          <w:szCs w:val="22"/>
        </w:rPr>
        <w:t>CLXXII/ 550 /2010 z dnia 3 marca 2010 roku, Nr CLXXV/559/2010 z dnia 31 marca 2010 roku, Nr CLXXXI/574 /2010</w:t>
      </w:r>
      <w:r w:rsidRPr="00F410ED">
        <w:rPr>
          <w:rFonts w:ascii="Times New Roman" w:hAnsi="Times New Roman" w:cs="Times New Roman"/>
          <w:sz w:val="22"/>
          <w:szCs w:val="22"/>
        </w:rPr>
        <w:t xml:space="preserve"> z dnia 29 kwietnia 2010 roku, Nr </w:t>
      </w:r>
      <w:r w:rsidRPr="00F410ED">
        <w:rPr>
          <w:rFonts w:ascii="Times New Roman" w:hAnsi="Times New Roman" w:cs="Times New Roman"/>
          <w:bCs/>
          <w:sz w:val="22"/>
          <w:szCs w:val="22"/>
        </w:rPr>
        <w:t>CLXXXVII/585/2010 z dnia 26 maja 2010 roku</w:t>
      </w:r>
      <w:r w:rsidR="00F410ED" w:rsidRPr="00F410ED">
        <w:rPr>
          <w:rFonts w:ascii="Times New Roman" w:hAnsi="Times New Roman" w:cs="Times New Roman"/>
          <w:bCs/>
          <w:sz w:val="22"/>
          <w:szCs w:val="22"/>
        </w:rPr>
        <w:t>, CCIII/640/2010 Zarządu Powiatu w Nakle nad Notecią z dnia 25 sierpnia 2010 roku</w:t>
      </w:r>
      <w:r w:rsidRPr="00F410ED">
        <w:rPr>
          <w:rFonts w:ascii="Times New Roman" w:hAnsi="Times New Roman" w:cs="Times New Roman"/>
          <w:sz w:val="22"/>
          <w:szCs w:val="22"/>
        </w:rPr>
        <w:t xml:space="preserve"> zwanej dalej „uchwałą”, wprowadza się następujące zmiany:</w:t>
      </w:r>
    </w:p>
    <w:p w:rsidR="00B72C18" w:rsidRPr="00F410ED" w:rsidRDefault="00B72C18" w:rsidP="00F837C2">
      <w:pPr>
        <w:pStyle w:val="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9836B6" w:rsidRPr="00CF6DA0" w:rsidRDefault="009836B6" w:rsidP="009836B6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 xml:space="preserve">dochody budżetu powiatu w wysokości </w:t>
      </w:r>
      <w:r w:rsidR="00A2079A" w:rsidRPr="00CF6DA0">
        <w:rPr>
          <w:rFonts w:ascii="Times New Roman" w:hAnsi="Times New Roman" w:cs="Times New Roman"/>
          <w:b/>
          <w:sz w:val="22"/>
          <w:szCs w:val="22"/>
        </w:rPr>
        <w:t>73.223.635,00</w:t>
      </w:r>
      <w:r w:rsidR="00A2079A" w:rsidRPr="00CF6DA0">
        <w:rPr>
          <w:rFonts w:ascii="Times New Roman" w:hAnsi="Times New Roman" w:cs="Times New Roman"/>
          <w:sz w:val="22"/>
          <w:szCs w:val="22"/>
        </w:rPr>
        <w:t xml:space="preserve"> </w:t>
      </w:r>
      <w:r w:rsidRPr="00CF6DA0">
        <w:rPr>
          <w:rFonts w:ascii="Times New Roman" w:hAnsi="Times New Roman" w:cs="Times New Roman"/>
          <w:b/>
          <w:bCs/>
          <w:sz w:val="22"/>
          <w:szCs w:val="22"/>
        </w:rPr>
        <w:t>zł</w:t>
      </w:r>
      <w:r w:rsidRPr="00CF6DA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F6DA0">
        <w:rPr>
          <w:rFonts w:ascii="Times New Roman" w:hAnsi="Times New Roman" w:cs="Times New Roman"/>
          <w:sz w:val="22"/>
          <w:szCs w:val="22"/>
        </w:rPr>
        <w:t xml:space="preserve"> zgodnie z załącznikiem Nr 1 do uchwały budżetowej, zwiększa się o kwotę </w:t>
      </w:r>
      <w:r w:rsidR="00A2079A" w:rsidRPr="00CF6DA0">
        <w:rPr>
          <w:rFonts w:ascii="Times New Roman" w:hAnsi="Times New Roman" w:cs="Times New Roman"/>
          <w:sz w:val="22"/>
          <w:szCs w:val="22"/>
        </w:rPr>
        <w:t>126.400</w:t>
      </w:r>
      <w:r w:rsidRPr="00CF6DA0">
        <w:rPr>
          <w:rFonts w:ascii="Times New Roman" w:hAnsi="Times New Roman" w:cs="Times New Roman"/>
          <w:sz w:val="22"/>
          <w:szCs w:val="22"/>
        </w:rPr>
        <w:t xml:space="preserve">,00 zł w związku z czym </w:t>
      </w:r>
      <w:r w:rsidRPr="00CF6DA0">
        <w:rPr>
          <w:rFonts w:ascii="Times New Roman" w:hAnsi="Times New Roman" w:cs="Times New Roman"/>
          <w:sz w:val="22"/>
          <w:szCs w:val="22"/>
        </w:rPr>
        <w:br/>
        <w:t xml:space="preserve">§ 1 uchwały otrzymuje brzmienie: </w:t>
      </w:r>
    </w:p>
    <w:p w:rsidR="009836B6" w:rsidRPr="00CF6DA0" w:rsidRDefault="009836B6" w:rsidP="009836B6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>„§ 1. 1. Dochody budżetu powiatu w wysokości</w:t>
      </w:r>
      <w:r w:rsidR="00CF6DA0" w:rsidRPr="00CF6DA0">
        <w:rPr>
          <w:rFonts w:ascii="Times New Roman" w:hAnsi="Times New Roman" w:cs="Times New Roman"/>
          <w:sz w:val="22"/>
          <w:szCs w:val="22"/>
        </w:rPr>
        <w:t xml:space="preserve"> </w:t>
      </w:r>
      <w:r w:rsidR="00CF6DA0" w:rsidRPr="00CF6DA0">
        <w:rPr>
          <w:rFonts w:ascii="Times New Roman" w:hAnsi="Times New Roman" w:cs="Times New Roman"/>
          <w:b/>
          <w:sz w:val="22"/>
          <w:szCs w:val="22"/>
        </w:rPr>
        <w:t>73.350.035,00</w:t>
      </w:r>
      <w:r w:rsidR="00F3381B" w:rsidRPr="00CF6DA0">
        <w:rPr>
          <w:rFonts w:ascii="Times New Roman" w:hAnsi="Times New Roman" w:cs="Times New Roman"/>
          <w:sz w:val="22"/>
          <w:szCs w:val="22"/>
        </w:rPr>
        <w:t xml:space="preserve"> </w:t>
      </w:r>
      <w:r w:rsidRPr="00CF6DA0">
        <w:rPr>
          <w:rFonts w:ascii="Times New Roman" w:hAnsi="Times New Roman" w:cs="Times New Roman"/>
          <w:b/>
          <w:bCs/>
          <w:sz w:val="22"/>
          <w:szCs w:val="22"/>
        </w:rPr>
        <w:t>zł</w:t>
      </w:r>
      <w:r w:rsidRPr="00CF6DA0">
        <w:rPr>
          <w:rFonts w:ascii="Times New Roman" w:hAnsi="Times New Roman" w:cs="Times New Roman"/>
          <w:sz w:val="22"/>
          <w:szCs w:val="22"/>
        </w:rPr>
        <w:t xml:space="preserve">, zgodnie z załącznikiem </w:t>
      </w:r>
      <w:r w:rsidRPr="00CF6DA0">
        <w:rPr>
          <w:rFonts w:ascii="Times New Roman" w:hAnsi="Times New Roman" w:cs="Times New Roman"/>
          <w:sz w:val="22"/>
          <w:szCs w:val="22"/>
        </w:rPr>
        <w:br/>
        <w:t>Nr 1,</w:t>
      </w:r>
    </w:p>
    <w:p w:rsidR="009836B6" w:rsidRPr="00CF6DA0" w:rsidRDefault="009836B6" w:rsidP="009836B6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 xml:space="preserve">dotacje na zadania zlecone, własne, według porozumień w wysokości  </w:t>
      </w:r>
      <w:r w:rsidR="00B72C18" w:rsidRPr="00CF6DA0">
        <w:rPr>
          <w:rFonts w:ascii="Times New Roman" w:hAnsi="Times New Roman" w:cs="Times New Roman"/>
          <w:b/>
          <w:i/>
          <w:sz w:val="22"/>
          <w:szCs w:val="22"/>
        </w:rPr>
        <w:t>10.2</w:t>
      </w:r>
      <w:r w:rsidR="00CF6DA0" w:rsidRPr="00CF6DA0">
        <w:rPr>
          <w:rFonts w:ascii="Times New Roman" w:hAnsi="Times New Roman" w:cs="Times New Roman"/>
          <w:b/>
          <w:i/>
          <w:sz w:val="22"/>
          <w:szCs w:val="22"/>
        </w:rPr>
        <w:t>92</w:t>
      </w:r>
      <w:r w:rsidR="00F3381B" w:rsidRPr="00CF6DA0">
        <w:rPr>
          <w:rFonts w:ascii="Times New Roman" w:hAnsi="Times New Roman" w:cs="Times New Roman"/>
          <w:b/>
          <w:i/>
          <w:sz w:val="22"/>
          <w:szCs w:val="22"/>
        </w:rPr>
        <w:t>.</w:t>
      </w:r>
      <w:r w:rsidR="000578AD" w:rsidRPr="00CF6DA0">
        <w:rPr>
          <w:rFonts w:ascii="Times New Roman" w:hAnsi="Times New Roman" w:cs="Times New Roman"/>
          <w:b/>
          <w:i/>
          <w:sz w:val="22"/>
          <w:szCs w:val="22"/>
        </w:rPr>
        <w:t>9</w:t>
      </w:r>
      <w:r w:rsidR="00F3381B" w:rsidRPr="00CF6DA0">
        <w:rPr>
          <w:rFonts w:ascii="Times New Roman" w:hAnsi="Times New Roman" w:cs="Times New Roman"/>
          <w:b/>
          <w:i/>
          <w:sz w:val="22"/>
          <w:szCs w:val="22"/>
        </w:rPr>
        <w:t>97</w:t>
      </w:r>
      <w:r w:rsidRPr="00CF6D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,00 zł</w:t>
      </w:r>
    </w:p>
    <w:p w:rsidR="009836B6" w:rsidRPr="00CF6DA0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>dotacje na zadania zlecone według załącznika Nr 6 w wysokości 9.</w:t>
      </w:r>
      <w:r w:rsidR="00CF6DA0" w:rsidRPr="00CF6DA0">
        <w:rPr>
          <w:rFonts w:ascii="Times New Roman" w:hAnsi="Times New Roman" w:cs="Times New Roman"/>
          <w:sz w:val="22"/>
          <w:szCs w:val="22"/>
        </w:rPr>
        <w:t>427</w:t>
      </w:r>
      <w:r w:rsidR="00B72C18" w:rsidRPr="00CF6DA0">
        <w:rPr>
          <w:rFonts w:ascii="Times New Roman" w:hAnsi="Times New Roman" w:cs="Times New Roman"/>
          <w:sz w:val="22"/>
          <w:szCs w:val="22"/>
        </w:rPr>
        <w:t>.</w:t>
      </w:r>
      <w:r w:rsidR="000578AD" w:rsidRPr="00CF6DA0">
        <w:rPr>
          <w:rFonts w:ascii="Times New Roman" w:hAnsi="Times New Roman" w:cs="Times New Roman"/>
          <w:sz w:val="22"/>
          <w:szCs w:val="22"/>
        </w:rPr>
        <w:t>6</w:t>
      </w:r>
      <w:r w:rsidR="00B72C18" w:rsidRPr="00CF6DA0">
        <w:rPr>
          <w:rFonts w:ascii="Times New Roman" w:hAnsi="Times New Roman" w:cs="Times New Roman"/>
          <w:sz w:val="22"/>
          <w:szCs w:val="22"/>
        </w:rPr>
        <w:t>97</w:t>
      </w:r>
      <w:r w:rsidRPr="00CF6DA0">
        <w:rPr>
          <w:rFonts w:ascii="Times New Roman" w:hAnsi="Times New Roman" w:cs="Times New Roman"/>
          <w:sz w:val="22"/>
          <w:szCs w:val="22"/>
        </w:rPr>
        <w:t>,00 zł,</w:t>
      </w:r>
    </w:p>
    <w:p w:rsidR="009836B6" w:rsidRPr="00CF6DA0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 xml:space="preserve">dotacje na zadania własne według załącznika Nr 7 w wysokości </w:t>
      </w:r>
      <w:r w:rsidR="00B72C18" w:rsidRPr="00CF6DA0">
        <w:rPr>
          <w:rFonts w:ascii="Times New Roman" w:hAnsi="Times New Roman" w:cs="Times New Roman"/>
          <w:sz w:val="22"/>
          <w:szCs w:val="22"/>
        </w:rPr>
        <w:t>504</w:t>
      </w:r>
      <w:r w:rsidRPr="00CF6DA0">
        <w:rPr>
          <w:rFonts w:ascii="Times New Roman" w:hAnsi="Times New Roman" w:cs="Times New Roman"/>
          <w:sz w:val="22"/>
          <w:szCs w:val="22"/>
        </w:rPr>
        <w:t>.300,00 zł,</w:t>
      </w:r>
    </w:p>
    <w:p w:rsidR="009836B6" w:rsidRPr="00CF6DA0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>dotacje na podstawie porozumień między jednostkami samorządu terytorialnego według załącznika Nr 8 w wysokości 361.000,00 zł,</w:t>
      </w:r>
    </w:p>
    <w:p w:rsidR="009836B6" w:rsidRPr="00CF6DA0" w:rsidRDefault="009836B6" w:rsidP="009836B6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 xml:space="preserve">subwencje z budżetu państwa w wysokości </w:t>
      </w:r>
      <w:r w:rsidRPr="00CF6DA0">
        <w:rPr>
          <w:rFonts w:ascii="Times New Roman" w:hAnsi="Times New Roman" w:cs="Times New Roman"/>
          <w:b/>
          <w:sz w:val="22"/>
          <w:szCs w:val="22"/>
        </w:rPr>
        <w:t>43.988.946</w:t>
      </w:r>
      <w:r w:rsidRPr="00CF6D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,00 zł</w:t>
      </w:r>
      <w:r w:rsidRPr="00CF6DA0">
        <w:rPr>
          <w:rFonts w:ascii="Times New Roman" w:hAnsi="Times New Roman" w:cs="Times New Roman"/>
          <w:sz w:val="22"/>
          <w:szCs w:val="22"/>
        </w:rPr>
        <w:t>,</w:t>
      </w:r>
    </w:p>
    <w:p w:rsidR="009836B6" w:rsidRPr="00CF6DA0" w:rsidRDefault="009836B6" w:rsidP="009836B6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 xml:space="preserve">dochody własne w wysokości  </w:t>
      </w:r>
      <w:r w:rsidRPr="00CF6DA0">
        <w:rPr>
          <w:rFonts w:ascii="Times New Roman" w:hAnsi="Times New Roman" w:cs="Times New Roman"/>
          <w:b/>
          <w:i/>
          <w:sz w:val="22"/>
          <w:szCs w:val="22"/>
        </w:rPr>
        <w:t>1</w:t>
      </w:r>
      <w:r w:rsidR="00CF6DA0" w:rsidRPr="00CF6DA0">
        <w:rPr>
          <w:rFonts w:ascii="Times New Roman" w:hAnsi="Times New Roman" w:cs="Times New Roman"/>
          <w:b/>
          <w:i/>
          <w:sz w:val="22"/>
          <w:szCs w:val="22"/>
        </w:rPr>
        <w:t>9</w:t>
      </w:r>
      <w:r w:rsidR="00F3381B" w:rsidRPr="00CF6DA0">
        <w:rPr>
          <w:rFonts w:ascii="Times New Roman" w:hAnsi="Times New Roman" w:cs="Times New Roman"/>
          <w:b/>
          <w:i/>
          <w:sz w:val="22"/>
          <w:szCs w:val="22"/>
        </w:rPr>
        <w:t>.0</w:t>
      </w:r>
      <w:r w:rsidR="00CF6DA0" w:rsidRPr="00CF6DA0">
        <w:rPr>
          <w:rFonts w:ascii="Times New Roman" w:hAnsi="Times New Roman" w:cs="Times New Roman"/>
          <w:b/>
          <w:i/>
          <w:sz w:val="22"/>
          <w:szCs w:val="22"/>
        </w:rPr>
        <w:t>68</w:t>
      </w:r>
      <w:r w:rsidR="00A15991" w:rsidRPr="00CF6DA0">
        <w:rPr>
          <w:rFonts w:ascii="Times New Roman" w:hAnsi="Times New Roman" w:cs="Times New Roman"/>
          <w:b/>
          <w:i/>
          <w:sz w:val="22"/>
          <w:szCs w:val="22"/>
        </w:rPr>
        <w:t>.</w:t>
      </w:r>
      <w:r w:rsidR="00CF6DA0" w:rsidRPr="00CF6DA0">
        <w:rPr>
          <w:rFonts w:ascii="Times New Roman" w:hAnsi="Times New Roman" w:cs="Times New Roman"/>
          <w:b/>
          <w:i/>
          <w:sz w:val="22"/>
          <w:szCs w:val="22"/>
        </w:rPr>
        <w:t>0</w:t>
      </w:r>
      <w:r w:rsidR="00A15991" w:rsidRPr="00CF6DA0">
        <w:rPr>
          <w:rFonts w:ascii="Times New Roman" w:hAnsi="Times New Roman" w:cs="Times New Roman"/>
          <w:b/>
          <w:i/>
          <w:sz w:val="22"/>
          <w:szCs w:val="22"/>
        </w:rPr>
        <w:t>92</w:t>
      </w:r>
      <w:r w:rsidRPr="00CF6D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,00 zł</w:t>
      </w:r>
      <w:r w:rsidRPr="00CF6DA0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9836B6" w:rsidRPr="00CF6DA0" w:rsidRDefault="009836B6" w:rsidP="009836B6">
      <w:pPr>
        <w:pStyle w:val="Normal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>2. Dokonuje się podziału dochodów ogółem na:</w:t>
      </w:r>
    </w:p>
    <w:p w:rsidR="009836B6" w:rsidRPr="00CF6DA0" w:rsidRDefault="009836B6" w:rsidP="009836B6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 xml:space="preserve">dochody majątkowe w wysokości </w:t>
      </w:r>
      <w:r w:rsidR="00A15991" w:rsidRPr="00CF6DA0">
        <w:rPr>
          <w:rFonts w:ascii="Times New Roman" w:hAnsi="Times New Roman" w:cs="Times New Roman"/>
          <w:sz w:val="22"/>
          <w:szCs w:val="22"/>
        </w:rPr>
        <w:t>3.449.489</w:t>
      </w:r>
      <w:r w:rsidRPr="00CF6DA0">
        <w:rPr>
          <w:rFonts w:ascii="Times New Roman" w:hAnsi="Times New Roman" w:cs="Times New Roman"/>
          <w:sz w:val="22"/>
          <w:szCs w:val="22"/>
        </w:rPr>
        <w:t xml:space="preserve">,00 zł, </w:t>
      </w:r>
    </w:p>
    <w:p w:rsidR="009836B6" w:rsidRPr="00CF6DA0" w:rsidRDefault="009836B6" w:rsidP="009836B6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>dochody bieżące w wysokości 6</w:t>
      </w:r>
      <w:r w:rsidR="00B72C18" w:rsidRPr="00CF6DA0">
        <w:rPr>
          <w:rFonts w:ascii="Times New Roman" w:hAnsi="Times New Roman" w:cs="Times New Roman"/>
          <w:sz w:val="22"/>
          <w:szCs w:val="22"/>
        </w:rPr>
        <w:t>9.</w:t>
      </w:r>
      <w:r w:rsidR="00CF6DA0" w:rsidRPr="00CF6DA0">
        <w:rPr>
          <w:rFonts w:ascii="Times New Roman" w:hAnsi="Times New Roman" w:cs="Times New Roman"/>
          <w:sz w:val="22"/>
          <w:szCs w:val="22"/>
        </w:rPr>
        <w:t>900</w:t>
      </w:r>
      <w:r w:rsidR="00F3381B" w:rsidRPr="00CF6DA0">
        <w:rPr>
          <w:rFonts w:ascii="Times New Roman" w:hAnsi="Times New Roman" w:cs="Times New Roman"/>
          <w:sz w:val="22"/>
          <w:szCs w:val="22"/>
        </w:rPr>
        <w:t>.</w:t>
      </w:r>
      <w:r w:rsidR="00CF6DA0" w:rsidRPr="00CF6DA0">
        <w:rPr>
          <w:rFonts w:ascii="Times New Roman" w:hAnsi="Times New Roman" w:cs="Times New Roman"/>
          <w:sz w:val="22"/>
          <w:szCs w:val="22"/>
        </w:rPr>
        <w:t>5</w:t>
      </w:r>
      <w:r w:rsidR="00F3381B" w:rsidRPr="00CF6DA0">
        <w:rPr>
          <w:rFonts w:ascii="Times New Roman" w:hAnsi="Times New Roman" w:cs="Times New Roman"/>
          <w:sz w:val="22"/>
          <w:szCs w:val="22"/>
        </w:rPr>
        <w:t>46</w:t>
      </w:r>
      <w:r w:rsidRPr="00CF6DA0">
        <w:rPr>
          <w:rFonts w:ascii="Times New Roman" w:hAnsi="Times New Roman" w:cs="Times New Roman"/>
          <w:sz w:val="22"/>
          <w:szCs w:val="22"/>
        </w:rPr>
        <w:t>,00 zł;”</w:t>
      </w:r>
    </w:p>
    <w:p w:rsidR="00241898" w:rsidRPr="00F410ED" w:rsidRDefault="00241898" w:rsidP="00241898">
      <w:pPr>
        <w:pStyle w:val="Normal"/>
        <w:tabs>
          <w:tab w:val="left" w:pos="360"/>
        </w:tabs>
        <w:ind w:left="106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9836B6" w:rsidRPr="00CF6DA0" w:rsidRDefault="009836B6" w:rsidP="009836B6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 xml:space="preserve">wydatki budżetu powiatu zgodnie z załącznikiem Nr 2 do uchwały budżetowej w wysokości  </w:t>
      </w:r>
      <w:r w:rsidR="00CF6DA0" w:rsidRPr="00CF6DA0">
        <w:rPr>
          <w:rFonts w:ascii="Times New Roman" w:hAnsi="Times New Roman" w:cs="Times New Roman"/>
          <w:b/>
          <w:sz w:val="22"/>
          <w:szCs w:val="22"/>
        </w:rPr>
        <w:t>94.491.685,00</w:t>
      </w:r>
      <w:r w:rsidR="00CF6DA0" w:rsidRPr="00CF6DA0">
        <w:rPr>
          <w:rFonts w:ascii="Times New Roman" w:hAnsi="Times New Roman" w:cs="Times New Roman"/>
          <w:sz w:val="22"/>
          <w:szCs w:val="22"/>
        </w:rPr>
        <w:t xml:space="preserve"> </w:t>
      </w:r>
      <w:r w:rsidRPr="00CF6DA0">
        <w:rPr>
          <w:rFonts w:ascii="Times New Roman" w:hAnsi="Times New Roman" w:cs="Times New Roman"/>
          <w:b/>
          <w:sz w:val="22"/>
          <w:szCs w:val="22"/>
        </w:rPr>
        <w:t>zł</w:t>
      </w:r>
      <w:r w:rsidRPr="00CF6DA0">
        <w:rPr>
          <w:rFonts w:ascii="Times New Roman" w:hAnsi="Times New Roman" w:cs="Times New Roman"/>
          <w:sz w:val="22"/>
          <w:szCs w:val="22"/>
        </w:rPr>
        <w:t xml:space="preserve"> zwiększa  się o kwotę </w:t>
      </w:r>
      <w:r w:rsidR="00CF6DA0" w:rsidRPr="00CF6DA0">
        <w:rPr>
          <w:rFonts w:ascii="Times New Roman" w:hAnsi="Times New Roman" w:cs="Times New Roman"/>
          <w:sz w:val="22"/>
          <w:szCs w:val="22"/>
        </w:rPr>
        <w:t>126.400</w:t>
      </w:r>
      <w:r w:rsidR="00F3381B" w:rsidRPr="00CF6DA0">
        <w:rPr>
          <w:rFonts w:ascii="Times New Roman" w:hAnsi="Times New Roman" w:cs="Times New Roman"/>
          <w:sz w:val="22"/>
          <w:szCs w:val="22"/>
        </w:rPr>
        <w:t>,</w:t>
      </w:r>
      <w:r w:rsidRPr="00CF6DA0">
        <w:rPr>
          <w:rFonts w:ascii="Times New Roman" w:hAnsi="Times New Roman" w:cs="Times New Roman"/>
          <w:sz w:val="22"/>
          <w:szCs w:val="22"/>
        </w:rPr>
        <w:t>00 zł w związku z czym  § 2 otrzymuje brzmienie:</w:t>
      </w:r>
    </w:p>
    <w:p w:rsidR="009836B6" w:rsidRPr="00CF6DA0" w:rsidRDefault="009836B6" w:rsidP="00F338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>„§ 2.1. Wydatki budżetu powiatu w wysokości</w:t>
      </w:r>
      <w:r w:rsidR="00F3381B" w:rsidRPr="00CF6DA0">
        <w:rPr>
          <w:rFonts w:ascii="Times New Roman" w:hAnsi="Times New Roman" w:cs="Times New Roman"/>
          <w:sz w:val="22"/>
          <w:szCs w:val="22"/>
        </w:rPr>
        <w:t xml:space="preserve"> </w:t>
      </w:r>
      <w:r w:rsidR="00CF6DA0" w:rsidRPr="00CF6DA0">
        <w:rPr>
          <w:rFonts w:ascii="Times New Roman" w:hAnsi="Times New Roman" w:cs="Times New Roman"/>
          <w:b/>
          <w:sz w:val="22"/>
          <w:szCs w:val="22"/>
        </w:rPr>
        <w:t>94.618.085,00</w:t>
      </w:r>
      <w:r w:rsidR="00CF6DA0" w:rsidRPr="00CF6DA0">
        <w:rPr>
          <w:rFonts w:ascii="Times New Roman" w:hAnsi="Times New Roman" w:cs="Times New Roman"/>
          <w:sz w:val="22"/>
          <w:szCs w:val="22"/>
        </w:rPr>
        <w:t xml:space="preserve"> </w:t>
      </w:r>
      <w:r w:rsidRPr="00CF6DA0">
        <w:rPr>
          <w:rFonts w:ascii="Times New Roman" w:hAnsi="Times New Roman" w:cs="Times New Roman"/>
          <w:b/>
          <w:sz w:val="22"/>
          <w:szCs w:val="22"/>
        </w:rPr>
        <w:t>zł</w:t>
      </w:r>
      <w:r w:rsidRPr="00CF6DA0">
        <w:rPr>
          <w:rFonts w:ascii="Times New Roman" w:hAnsi="Times New Roman" w:cs="Times New Roman"/>
          <w:sz w:val="22"/>
          <w:szCs w:val="22"/>
        </w:rPr>
        <w:t xml:space="preserve"> zgodnie z załącznikiem Nr 2 </w:t>
      </w:r>
    </w:p>
    <w:p w:rsidR="009836B6" w:rsidRPr="00CF6DA0" w:rsidRDefault="009836B6" w:rsidP="009836B6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 xml:space="preserve">a) wydatki bieżące w wysokości </w:t>
      </w:r>
      <w:r w:rsidRPr="00CF6DA0">
        <w:rPr>
          <w:rFonts w:ascii="Times New Roman" w:hAnsi="Times New Roman" w:cs="Times New Roman"/>
          <w:b/>
          <w:i/>
          <w:sz w:val="22"/>
          <w:szCs w:val="22"/>
        </w:rPr>
        <w:t>69</w:t>
      </w:r>
      <w:r w:rsidR="00A15991" w:rsidRPr="00CF6DA0">
        <w:rPr>
          <w:rFonts w:ascii="Times New Roman" w:hAnsi="Times New Roman" w:cs="Times New Roman"/>
          <w:b/>
          <w:i/>
          <w:sz w:val="22"/>
          <w:szCs w:val="22"/>
        </w:rPr>
        <w:t>.</w:t>
      </w:r>
      <w:r w:rsidR="00E70CE1">
        <w:rPr>
          <w:rFonts w:ascii="Times New Roman" w:hAnsi="Times New Roman" w:cs="Times New Roman"/>
          <w:b/>
          <w:i/>
          <w:sz w:val="22"/>
          <w:szCs w:val="22"/>
        </w:rPr>
        <w:t>672.155</w:t>
      </w:r>
      <w:r w:rsidRPr="00CF6DA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,00 zł </w:t>
      </w:r>
      <w:r w:rsidRPr="00CF6DA0">
        <w:rPr>
          <w:rFonts w:ascii="Times New Roman" w:hAnsi="Times New Roman" w:cs="Times New Roman"/>
          <w:sz w:val="22"/>
          <w:szCs w:val="22"/>
        </w:rPr>
        <w:t xml:space="preserve">w tym: </w:t>
      </w:r>
    </w:p>
    <w:p w:rsidR="009836B6" w:rsidRPr="00AF7450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AF7450">
        <w:rPr>
          <w:rFonts w:ascii="Times New Roman" w:hAnsi="Times New Roman" w:cs="Times New Roman"/>
          <w:sz w:val="22"/>
          <w:szCs w:val="22"/>
        </w:rPr>
        <w:t>wynagrodzenia osobowe w wysokości  33.</w:t>
      </w:r>
      <w:r w:rsidR="0074094F" w:rsidRPr="00AF7450">
        <w:rPr>
          <w:rFonts w:ascii="Times New Roman" w:hAnsi="Times New Roman" w:cs="Times New Roman"/>
          <w:sz w:val="22"/>
          <w:szCs w:val="22"/>
        </w:rPr>
        <w:t>7</w:t>
      </w:r>
      <w:r w:rsidR="00AF7450" w:rsidRPr="00AF7450">
        <w:rPr>
          <w:rFonts w:ascii="Times New Roman" w:hAnsi="Times New Roman" w:cs="Times New Roman"/>
          <w:sz w:val="22"/>
          <w:szCs w:val="22"/>
        </w:rPr>
        <w:t>7</w:t>
      </w:r>
      <w:r w:rsidR="00E70CE1">
        <w:rPr>
          <w:rFonts w:ascii="Times New Roman" w:hAnsi="Times New Roman" w:cs="Times New Roman"/>
          <w:sz w:val="22"/>
          <w:szCs w:val="22"/>
        </w:rPr>
        <w:t>4</w:t>
      </w:r>
      <w:r w:rsidR="0074094F" w:rsidRPr="00AF7450">
        <w:rPr>
          <w:rFonts w:ascii="Times New Roman" w:hAnsi="Times New Roman" w:cs="Times New Roman"/>
          <w:sz w:val="22"/>
          <w:szCs w:val="22"/>
        </w:rPr>
        <w:t>.</w:t>
      </w:r>
      <w:r w:rsidR="00AF7450" w:rsidRPr="00AF7450">
        <w:rPr>
          <w:rFonts w:ascii="Times New Roman" w:hAnsi="Times New Roman" w:cs="Times New Roman"/>
          <w:sz w:val="22"/>
          <w:szCs w:val="22"/>
        </w:rPr>
        <w:t>6</w:t>
      </w:r>
      <w:r w:rsidR="00E70CE1">
        <w:rPr>
          <w:rFonts w:ascii="Times New Roman" w:hAnsi="Times New Roman" w:cs="Times New Roman"/>
          <w:sz w:val="22"/>
          <w:szCs w:val="22"/>
        </w:rPr>
        <w:t>58</w:t>
      </w:r>
      <w:r w:rsidRPr="00AF7450">
        <w:rPr>
          <w:rFonts w:ascii="Times New Roman" w:hAnsi="Times New Roman" w:cs="Times New Roman"/>
          <w:sz w:val="22"/>
          <w:szCs w:val="22"/>
        </w:rPr>
        <w:t>,00 zł</w:t>
      </w:r>
    </w:p>
    <w:p w:rsidR="009836B6" w:rsidRPr="00AF7450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AF7450">
        <w:rPr>
          <w:rFonts w:ascii="Times New Roman" w:hAnsi="Times New Roman" w:cs="Times New Roman"/>
          <w:sz w:val="22"/>
          <w:szCs w:val="22"/>
        </w:rPr>
        <w:t>wynagrodz</w:t>
      </w:r>
      <w:r w:rsidR="00FE23DD" w:rsidRPr="00AF7450">
        <w:rPr>
          <w:rFonts w:ascii="Times New Roman" w:hAnsi="Times New Roman" w:cs="Times New Roman"/>
          <w:sz w:val="22"/>
          <w:szCs w:val="22"/>
        </w:rPr>
        <w:t>enia bezosobowe w wysokości  1.</w:t>
      </w:r>
      <w:r w:rsidR="00AF7450" w:rsidRPr="00AF7450">
        <w:rPr>
          <w:rFonts w:ascii="Times New Roman" w:hAnsi="Times New Roman" w:cs="Times New Roman"/>
          <w:sz w:val="22"/>
          <w:szCs w:val="22"/>
        </w:rPr>
        <w:t>7</w:t>
      </w:r>
      <w:r w:rsidR="00E70CE1">
        <w:rPr>
          <w:rFonts w:ascii="Times New Roman" w:hAnsi="Times New Roman" w:cs="Times New Roman"/>
          <w:sz w:val="22"/>
          <w:szCs w:val="22"/>
        </w:rPr>
        <w:t>67.516</w:t>
      </w:r>
      <w:r w:rsidRPr="00AF7450">
        <w:rPr>
          <w:rFonts w:ascii="Times New Roman" w:hAnsi="Times New Roman" w:cs="Times New Roman"/>
          <w:sz w:val="22"/>
          <w:szCs w:val="22"/>
        </w:rPr>
        <w:t>,00 zł</w:t>
      </w:r>
    </w:p>
    <w:p w:rsidR="009836B6" w:rsidRPr="00AF7450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AF7450">
        <w:rPr>
          <w:rFonts w:ascii="Times New Roman" w:hAnsi="Times New Roman" w:cs="Times New Roman"/>
          <w:sz w:val="22"/>
          <w:szCs w:val="22"/>
        </w:rPr>
        <w:t>pochodne od wynagrodzeń w wysokości  5.3</w:t>
      </w:r>
      <w:r w:rsidR="00E70CE1">
        <w:rPr>
          <w:rFonts w:ascii="Times New Roman" w:hAnsi="Times New Roman" w:cs="Times New Roman"/>
          <w:sz w:val="22"/>
          <w:szCs w:val="22"/>
        </w:rPr>
        <w:t>48.849</w:t>
      </w:r>
      <w:r w:rsidRPr="00AF7450">
        <w:rPr>
          <w:rFonts w:ascii="Times New Roman" w:hAnsi="Times New Roman" w:cs="Times New Roman"/>
          <w:sz w:val="22"/>
          <w:szCs w:val="22"/>
        </w:rPr>
        <w:t>,00 zł</w:t>
      </w:r>
    </w:p>
    <w:p w:rsidR="009836B6" w:rsidRPr="00AF7450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AF7450">
        <w:rPr>
          <w:rFonts w:ascii="Times New Roman" w:hAnsi="Times New Roman" w:cs="Times New Roman"/>
          <w:sz w:val="22"/>
          <w:szCs w:val="22"/>
        </w:rPr>
        <w:t>dotacje w wysokości 4.</w:t>
      </w:r>
      <w:r w:rsidR="00AF7450" w:rsidRPr="00AF7450">
        <w:rPr>
          <w:rFonts w:ascii="Times New Roman" w:hAnsi="Times New Roman" w:cs="Times New Roman"/>
          <w:sz w:val="22"/>
          <w:szCs w:val="22"/>
        </w:rPr>
        <w:t>4</w:t>
      </w:r>
      <w:r w:rsidR="00E70CE1">
        <w:rPr>
          <w:rFonts w:ascii="Times New Roman" w:hAnsi="Times New Roman" w:cs="Times New Roman"/>
          <w:sz w:val="22"/>
          <w:szCs w:val="22"/>
        </w:rPr>
        <w:t>10</w:t>
      </w:r>
      <w:r w:rsidRPr="00AF7450">
        <w:rPr>
          <w:rFonts w:ascii="Times New Roman" w:hAnsi="Times New Roman" w:cs="Times New Roman"/>
          <w:sz w:val="22"/>
          <w:szCs w:val="22"/>
        </w:rPr>
        <w:t>.</w:t>
      </w:r>
      <w:r w:rsidR="00FE23DD" w:rsidRPr="00AF7450">
        <w:rPr>
          <w:rFonts w:ascii="Times New Roman" w:hAnsi="Times New Roman" w:cs="Times New Roman"/>
          <w:sz w:val="22"/>
          <w:szCs w:val="22"/>
        </w:rPr>
        <w:t>720</w:t>
      </w:r>
      <w:r w:rsidRPr="00AF7450">
        <w:rPr>
          <w:rFonts w:ascii="Times New Roman" w:hAnsi="Times New Roman" w:cs="Times New Roman"/>
          <w:sz w:val="22"/>
          <w:szCs w:val="22"/>
        </w:rPr>
        <w:t>,00 zł</w:t>
      </w:r>
    </w:p>
    <w:p w:rsidR="009836B6" w:rsidRPr="00CF6DA0" w:rsidRDefault="009836B6" w:rsidP="00A15991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>obsługa długu w wysokości 1.500.000,00 zł</w:t>
      </w:r>
    </w:p>
    <w:p w:rsidR="009836B6" w:rsidRPr="00CF6DA0" w:rsidRDefault="009836B6" w:rsidP="009836B6">
      <w:pPr>
        <w:pStyle w:val="Normal"/>
        <w:numPr>
          <w:ilvl w:val="0"/>
          <w:numId w:val="8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 xml:space="preserve">wydatki majątkowe zgodnie z załącznikiem Nr 4 w wysokości </w:t>
      </w:r>
      <w:r w:rsidRPr="00CF6DA0">
        <w:rPr>
          <w:rFonts w:ascii="Times New Roman" w:hAnsi="Times New Roman" w:cs="Times New Roman"/>
          <w:b/>
          <w:i/>
          <w:sz w:val="22"/>
          <w:szCs w:val="22"/>
        </w:rPr>
        <w:t>2</w:t>
      </w:r>
      <w:r w:rsidR="00DA022A" w:rsidRPr="00CF6DA0">
        <w:rPr>
          <w:rFonts w:ascii="Times New Roman" w:hAnsi="Times New Roman" w:cs="Times New Roman"/>
          <w:b/>
          <w:i/>
          <w:sz w:val="22"/>
          <w:szCs w:val="22"/>
        </w:rPr>
        <w:t>4.</w:t>
      </w:r>
      <w:r w:rsidR="0041517F">
        <w:rPr>
          <w:rFonts w:ascii="Times New Roman" w:hAnsi="Times New Roman" w:cs="Times New Roman"/>
          <w:b/>
          <w:i/>
          <w:sz w:val="22"/>
          <w:szCs w:val="22"/>
        </w:rPr>
        <w:t>9</w:t>
      </w:r>
      <w:r w:rsidR="00E70CE1">
        <w:rPr>
          <w:rFonts w:ascii="Times New Roman" w:hAnsi="Times New Roman" w:cs="Times New Roman"/>
          <w:b/>
          <w:i/>
          <w:sz w:val="22"/>
          <w:szCs w:val="22"/>
        </w:rPr>
        <w:t>45.</w:t>
      </w:r>
      <w:r w:rsidR="00CF6DA0" w:rsidRPr="00CF6DA0">
        <w:rPr>
          <w:rFonts w:ascii="Times New Roman" w:hAnsi="Times New Roman" w:cs="Times New Roman"/>
          <w:b/>
          <w:i/>
          <w:sz w:val="22"/>
          <w:szCs w:val="22"/>
        </w:rPr>
        <w:t>9</w:t>
      </w:r>
      <w:r w:rsidR="00E70CE1">
        <w:rPr>
          <w:rFonts w:ascii="Times New Roman" w:hAnsi="Times New Roman" w:cs="Times New Roman"/>
          <w:b/>
          <w:i/>
          <w:sz w:val="22"/>
          <w:szCs w:val="22"/>
        </w:rPr>
        <w:t>3</w:t>
      </w:r>
      <w:r w:rsidR="00B73ACE" w:rsidRPr="00CF6DA0">
        <w:rPr>
          <w:rFonts w:ascii="Times New Roman" w:hAnsi="Times New Roman" w:cs="Times New Roman"/>
          <w:b/>
          <w:i/>
          <w:sz w:val="22"/>
          <w:szCs w:val="22"/>
        </w:rPr>
        <w:t>0</w:t>
      </w:r>
      <w:r w:rsidRPr="00CF6DA0">
        <w:rPr>
          <w:rFonts w:ascii="Times New Roman" w:hAnsi="Times New Roman" w:cs="Times New Roman"/>
          <w:b/>
          <w:i/>
          <w:sz w:val="22"/>
          <w:szCs w:val="22"/>
        </w:rPr>
        <w:t>,00</w:t>
      </w:r>
      <w:r w:rsidR="00230A9B" w:rsidRPr="00CF6DA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zł;</w:t>
      </w:r>
    </w:p>
    <w:p w:rsidR="009836B6" w:rsidRPr="00CF6DA0" w:rsidRDefault="009836B6" w:rsidP="009836B6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F6DA0">
        <w:rPr>
          <w:rFonts w:ascii="Times New Roman" w:hAnsi="Times New Roman" w:cs="Times New Roman"/>
          <w:sz w:val="22"/>
          <w:szCs w:val="22"/>
        </w:rPr>
        <w:t xml:space="preserve">2. Limity wydatków na wieloletnie programy inwestycyjne </w:t>
      </w:r>
      <w:r w:rsidR="00E535E8" w:rsidRPr="00CF6DA0">
        <w:rPr>
          <w:rFonts w:ascii="Times New Roman" w:hAnsi="Times New Roman" w:cs="Times New Roman"/>
          <w:sz w:val="22"/>
          <w:szCs w:val="22"/>
        </w:rPr>
        <w:t xml:space="preserve">w latach 2010-2013 w kwocie </w:t>
      </w:r>
      <w:r w:rsidR="00C66907" w:rsidRPr="00CF6DA0">
        <w:rPr>
          <w:rFonts w:ascii="Times New Roman" w:hAnsi="Times New Roman" w:cs="Times New Roman"/>
          <w:sz w:val="22"/>
          <w:szCs w:val="22"/>
        </w:rPr>
        <w:t>4</w:t>
      </w:r>
      <w:r w:rsidR="00E70CE1">
        <w:rPr>
          <w:rFonts w:ascii="Times New Roman" w:hAnsi="Times New Roman" w:cs="Times New Roman"/>
          <w:sz w:val="22"/>
          <w:szCs w:val="22"/>
        </w:rPr>
        <w:t>3.370.041</w:t>
      </w:r>
      <w:r w:rsidRPr="00CF6DA0">
        <w:rPr>
          <w:rFonts w:ascii="Times New Roman" w:hAnsi="Times New Roman" w:cs="Times New Roman"/>
          <w:sz w:val="22"/>
          <w:szCs w:val="22"/>
        </w:rPr>
        <w:t>,00 zł, zgodnie z załącznikiem Nr 3”;</w:t>
      </w:r>
    </w:p>
    <w:p w:rsidR="00515C0A" w:rsidRPr="00F410ED" w:rsidRDefault="00515C0A" w:rsidP="009836B6">
      <w:pPr>
        <w:pStyle w:val="Normal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410ED" w:rsidRPr="00F410ED" w:rsidRDefault="00F410ED" w:rsidP="00F410ED">
      <w:pPr>
        <w:pStyle w:val="Normal"/>
        <w:ind w:left="1211"/>
        <w:rPr>
          <w:rFonts w:ascii="Times New Roman" w:hAnsi="Times New Roman" w:cs="Times New Roman"/>
          <w:color w:val="FF0000"/>
        </w:rPr>
      </w:pPr>
    </w:p>
    <w:p w:rsidR="00F410ED" w:rsidRPr="004770D0" w:rsidRDefault="00F410ED" w:rsidP="00F410ED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770D0">
        <w:rPr>
          <w:rFonts w:ascii="Times New Roman" w:hAnsi="Times New Roman" w:cs="Times New Roman"/>
        </w:rPr>
        <w:t xml:space="preserve"> § 6 otrzymuje brzmienie: </w:t>
      </w:r>
      <w:r w:rsidR="004770D0">
        <w:rPr>
          <w:rFonts w:ascii="Times New Roman" w:hAnsi="Times New Roman" w:cs="Times New Roman"/>
        </w:rPr>
        <w:t>„</w:t>
      </w:r>
      <w:r w:rsidRPr="004770D0">
        <w:rPr>
          <w:rFonts w:ascii="Times New Roman" w:hAnsi="Times New Roman" w:cs="Times New Roman"/>
        </w:rPr>
        <w:t>§6 Plan dochodów i wydatków w łącznej kwocie dla dochodów własnych jednostek budżetowych: dochody – 402.400,00 zł, wydatki – 402.400,00 zł, zgodnie z załącznikiem Nr 9</w:t>
      </w:r>
      <w:r w:rsidR="004770D0">
        <w:rPr>
          <w:rFonts w:ascii="Times New Roman" w:hAnsi="Times New Roman" w:cs="Times New Roman"/>
        </w:rPr>
        <w:t>”;</w:t>
      </w:r>
    </w:p>
    <w:p w:rsidR="00F410ED" w:rsidRPr="00F410ED" w:rsidRDefault="00F410ED" w:rsidP="00F410ED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0578AD" w:rsidRPr="00F410ED" w:rsidRDefault="000578AD" w:rsidP="000578AD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3031C6" w:rsidRPr="004770D0" w:rsidRDefault="003031C6" w:rsidP="004770D0">
      <w:pPr>
        <w:pStyle w:val="Normal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4770D0">
        <w:rPr>
          <w:rFonts w:ascii="Times New Roman" w:hAnsi="Times New Roman" w:cs="Times New Roman"/>
          <w:sz w:val="23"/>
          <w:szCs w:val="23"/>
        </w:rPr>
        <w:t>§7</w:t>
      </w:r>
      <w:r w:rsidR="004770D0" w:rsidRPr="004770D0">
        <w:rPr>
          <w:rFonts w:ascii="Times New Roman" w:hAnsi="Times New Roman" w:cs="Times New Roman"/>
          <w:sz w:val="23"/>
          <w:szCs w:val="23"/>
        </w:rPr>
        <w:t>.1.</w:t>
      </w:r>
      <w:r w:rsidRPr="004770D0">
        <w:rPr>
          <w:rFonts w:ascii="Times New Roman" w:hAnsi="Times New Roman" w:cs="Times New Roman"/>
          <w:sz w:val="23"/>
          <w:szCs w:val="23"/>
        </w:rPr>
        <w:t xml:space="preserve"> uchwały otrzymuje brzmienie „§ 7</w:t>
      </w:r>
      <w:r w:rsidR="004770D0" w:rsidRPr="004770D0">
        <w:rPr>
          <w:rFonts w:ascii="Times New Roman" w:hAnsi="Times New Roman" w:cs="Times New Roman"/>
          <w:sz w:val="23"/>
          <w:szCs w:val="23"/>
        </w:rPr>
        <w:t>.</w:t>
      </w:r>
    </w:p>
    <w:p w:rsidR="003031C6" w:rsidRPr="004770D0" w:rsidRDefault="003031C6" w:rsidP="003031C6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4770D0">
        <w:rPr>
          <w:rFonts w:ascii="Times New Roman" w:hAnsi="Times New Roman" w:cs="Times New Roman"/>
          <w:sz w:val="22"/>
          <w:szCs w:val="22"/>
        </w:rPr>
        <w:t xml:space="preserve">1. Dotacje z budżetu powiatu nakielskiego dla jednostek należących do sektora finansów </w:t>
      </w:r>
      <w:r w:rsidR="00E70CE1">
        <w:rPr>
          <w:rFonts w:ascii="Times New Roman" w:hAnsi="Times New Roman" w:cs="Times New Roman"/>
          <w:sz w:val="22"/>
          <w:szCs w:val="22"/>
        </w:rPr>
        <w:t>publicznych w wysokości 3.</w:t>
      </w:r>
      <w:r w:rsidR="004770D0" w:rsidRPr="004770D0">
        <w:rPr>
          <w:rFonts w:ascii="Times New Roman" w:hAnsi="Times New Roman" w:cs="Times New Roman"/>
          <w:sz w:val="22"/>
          <w:szCs w:val="22"/>
        </w:rPr>
        <w:t>3</w:t>
      </w:r>
      <w:r w:rsidR="00E70CE1">
        <w:rPr>
          <w:rFonts w:ascii="Times New Roman" w:hAnsi="Times New Roman" w:cs="Times New Roman"/>
          <w:sz w:val="22"/>
          <w:szCs w:val="22"/>
        </w:rPr>
        <w:t>2</w:t>
      </w:r>
      <w:r w:rsidR="000579B6" w:rsidRPr="004770D0">
        <w:rPr>
          <w:rFonts w:ascii="Times New Roman" w:hAnsi="Times New Roman" w:cs="Times New Roman"/>
          <w:sz w:val="22"/>
          <w:szCs w:val="22"/>
        </w:rPr>
        <w:t>5</w:t>
      </w:r>
      <w:r w:rsidRPr="004770D0">
        <w:rPr>
          <w:rFonts w:ascii="Times New Roman" w:hAnsi="Times New Roman" w:cs="Times New Roman"/>
          <w:sz w:val="22"/>
          <w:szCs w:val="22"/>
        </w:rPr>
        <w:t>.</w:t>
      </w:r>
      <w:r w:rsidR="000579B6" w:rsidRPr="004770D0">
        <w:rPr>
          <w:rFonts w:ascii="Times New Roman" w:hAnsi="Times New Roman" w:cs="Times New Roman"/>
          <w:sz w:val="22"/>
          <w:szCs w:val="22"/>
        </w:rPr>
        <w:t>491</w:t>
      </w:r>
      <w:r w:rsidRPr="004770D0">
        <w:rPr>
          <w:rFonts w:ascii="Times New Roman" w:hAnsi="Times New Roman" w:cs="Times New Roman"/>
          <w:sz w:val="22"/>
          <w:szCs w:val="22"/>
        </w:rPr>
        <w:t>,00 zł, zgodnie z załącznikiem Nr 10:</w:t>
      </w:r>
    </w:p>
    <w:p w:rsidR="003031C6" w:rsidRPr="004770D0" w:rsidRDefault="003031C6" w:rsidP="003031C6">
      <w:pPr>
        <w:pStyle w:val="Normal"/>
        <w:tabs>
          <w:tab w:val="left" w:pos="360"/>
        </w:tabs>
        <w:ind w:left="1416"/>
        <w:jc w:val="both"/>
        <w:rPr>
          <w:rFonts w:ascii="Times New Roman" w:hAnsi="Times New Roman" w:cs="Times New Roman"/>
          <w:sz w:val="22"/>
          <w:szCs w:val="22"/>
        </w:rPr>
      </w:pPr>
      <w:r w:rsidRPr="004770D0">
        <w:rPr>
          <w:rFonts w:ascii="Times New Roman" w:hAnsi="Times New Roman" w:cs="Times New Roman"/>
          <w:sz w:val="22"/>
          <w:szCs w:val="22"/>
        </w:rPr>
        <w:t>a) Dotacje celowe dla jednostek należących do sektora finan</w:t>
      </w:r>
      <w:r w:rsidR="004770D0" w:rsidRPr="004770D0">
        <w:rPr>
          <w:rFonts w:ascii="Times New Roman" w:hAnsi="Times New Roman" w:cs="Times New Roman"/>
          <w:sz w:val="22"/>
          <w:szCs w:val="22"/>
        </w:rPr>
        <w:t>sów publicznych w wysokości 3.</w:t>
      </w:r>
      <w:r w:rsidR="00E70CE1">
        <w:rPr>
          <w:rFonts w:ascii="Times New Roman" w:hAnsi="Times New Roman" w:cs="Times New Roman"/>
          <w:sz w:val="22"/>
          <w:szCs w:val="22"/>
        </w:rPr>
        <w:t>276.171</w:t>
      </w:r>
      <w:r w:rsidRPr="004770D0">
        <w:rPr>
          <w:rFonts w:ascii="Times New Roman" w:hAnsi="Times New Roman" w:cs="Times New Roman"/>
          <w:sz w:val="22"/>
          <w:szCs w:val="22"/>
        </w:rPr>
        <w:t>,00 zł, zgodnie z załącznikiem Nr 10a,</w:t>
      </w:r>
    </w:p>
    <w:p w:rsidR="003031C6" w:rsidRPr="004770D0" w:rsidRDefault="003031C6" w:rsidP="003031C6">
      <w:pPr>
        <w:pStyle w:val="Normal"/>
        <w:tabs>
          <w:tab w:val="left" w:pos="360"/>
        </w:tabs>
        <w:ind w:left="1416"/>
        <w:jc w:val="both"/>
        <w:rPr>
          <w:rFonts w:ascii="Times New Roman" w:hAnsi="Times New Roman" w:cs="Times New Roman"/>
          <w:sz w:val="22"/>
          <w:szCs w:val="22"/>
        </w:rPr>
      </w:pPr>
      <w:r w:rsidRPr="004770D0">
        <w:rPr>
          <w:rFonts w:ascii="Times New Roman" w:hAnsi="Times New Roman" w:cs="Times New Roman"/>
          <w:sz w:val="22"/>
          <w:szCs w:val="22"/>
        </w:rPr>
        <w:t>b) Dotacje podmiotowe z budżetu powiatu nakielskiego dla jednostek należących do sektora finansów publicznych w wysokości 49.320,00 zł</w:t>
      </w:r>
      <w:r w:rsidR="004770D0">
        <w:rPr>
          <w:rFonts w:ascii="Times New Roman" w:hAnsi="Times New Roman" w:cs="Times New Roman"/>
          <w:sz w:val="22"/>
          <w:szCs w:val="22"/>
        </w:rPr>
        <w:t>, zgodnie z załącznikiem Nr 10b”;</w:t>
      </w:r>
    </w:p>
    <w:p w:rsidR="003031C6" w:rsidRPr="00F410ED" w:rsidRDefault="003031C6" w:rsidP="003031C6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C00D11" w:rsidRPr="004770D0" w:rsidRDefault="004770D0" w:rsidP="00F3381B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162B37" w:rsidRPr="004770D0">
        <w:rPr>
          <w:rFonts w:ascii="Times New Roman" w:hAnsi="Times New Roman" w:cs="Times New Roman"/>
          <w:sz w:val="22"/>
          <w:szCs w:val="22"/>
        </w:rPr>
        <w:t xml:space="preserve">) </w:t>
      </w:r>
      <w:r w:rsidR="007708E3" w:rsidRPr="004770D0">
        <w:rPr>
          <w:rFonts w:ascii="Times New Roman" w:hAnsi="Times New Roman" w:cs="Times New Roman"/>
          <w:sz w:val="22"/>
          <w:szCs w:val="22"/>
        </w:rPr>
        <w:t xml:space="preserve"> </w:t>
      </w:r>
      <w:r w:rsidR="00F3381B" w:rsidRPr="004770D0">
        <w:rPr>
          <w:rFonts w:ascii="Times New Roman" w:hAnsi="Times New Roman" w:cs="Times New Roman"/>
          <w:sz w:val="22"/>
          <w:szCs w:val="22"/>
        </w:rPr>
        <w:t xml:space="preserve"> </w:t>
      </w:r>
      <w:r w:rsidR="00C00D11" w:rsidRPr="004770D0">
        <w:rPr>
          <w:rFonts w:ascii="Times New Roman" w:hAnsi="Times New Roman" w:cs="Times New Roman"/>
          <w:sz w:val="22"/>
          <w:szCs w:val="22"/>
        </w:rPr>
        <w:t>§ 8</w:t>
      </w:r>
      <w:r w:rsidRPr="004770D0">
        <w:rPr>
          <w:rFonts w:ascii="Times New Roman" w:hAnsi="Times New Roman" w:cs="Times New Roman"/>
          <w:sz w:val="22"/>
          <w:szCs w:val="22"/>
        </w:rPr>
        <w:t>.1</w:t>
      </w:r>
      <w:r w:rsidR="00C00D11" w:rsidRPr="004770D0">
        <w:rPr>
          <w:rFonts w:ascii="Times New Roman" w:hAnsi="Times New Roman" w:cs="Times New Roman"/>
          <w:sz w:val="22"/>
          <w:szCs w:val="22"/>
        </w:rPr>
        <w:t xml:space="preserve"> uc</w:t>
      </w:r>
      <w:r w:rsidR="00230A9B" w:rsidRPr="004770D0">
        <w:rPr>
          <w:rFonts w:ascii="Times New Roman" w:hAnsi="Times New Roman" w:cs="Times New Roman"/>
          <w:sz w:val="22"/>
          <w:szCs w:val="22"/>
        </w:rPr>
        <w:t>hwały otrzymuje brzmienie: „§8.1.</w:t>
      </w:r>
      <w:r w:rsidR="00C00D11" w:rsidRPr="004770D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00D11" w:rsidRPr="004770D0" w:rsidRDefault="00C00D11" w:rsidP="00C00D11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770D0">
        <w:rPr>
          <w:rFonts w:ascii="Times New Roman" w:hAnsi="Times New Roman" w:cs="Times New Roman"/>
          <w:sz w:val="22"/>
          <w:szCs w:val="22"/>
        </w:rPr>
        <w:t>Ustala się plan dochodów i wydatków zadań z zakresu ochrony środowiska i gospodarki wodnej w wysokości:</w:t>
      </w:r>
    </w:p>
    <w:p w:rsidR="00C00D11" w:rsidRPr="004770D0" w:rsidRDefault="00C00D11" w:rsidP="00C00D11">
      <w:pPr>
        <w:pStyle w:val="Normal"/>
        <w:numPr>
          <w:ilvl w:val="0"/>
          <w:numId w:val="4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4770D0">
        <w:rPr>
          <w:rFonts w:ascii="Times New Roman" w:hAnsi="Times New Roman" w:cs="Times New Roman"/>
          <w:sz w:val="22"/>
          <w:szCs w:val="22"/>
        </w:rPr>
        <w:t xml:space="preserve">dochody     </w:t>
      </w:r>
      <w:r w:rsidR="00A846DE" w:rsidRPr="004770D0">
        <w:rPr>
          <w:rFonts w:ascii="Times New Roman" w:hAnsi="Times New Roman" w:cs="Times New Roman"/>
          <w:sz w:val="22"/>
          <w:szCs w:val="22"/>
        </w:rPr>
        <w:t xml:space="preserve"> </w:t>
      </w:r>
      <w:r w:rsidRPr="004770D0">
        <w:rPr>
          <w:rFonts w:ascii="Times New Roman" w:hAnsi="Times New Roman" w:cs="Times New Roman"/>
          <w:sz w:val="22"/>
          <w:szCs w:val="22"/>
        </w:rPr>
        <w:t>4</w:t>
      </w:r>
      <w:r w:rsidR="004770D0" w:rsidRPr="004770D0">
        <w:rPr>
          <w:rFonts w:ascii="Times New Roman" w:hAnsi="Times New Roman" w:cs="Times New Roman"/>
          <w:sz w:val="22"/>
          <w:szCs w:val="22"/>
        </w:rPr>
        <w:t>66.4</w:t>
      </w:r>
      <w:r w:rsidRPr="004770D0">
        <w:rPr>
          <w:rFonts w:ascii="Times New Roman" w:hAnsi="Times New Roman" w:cs="Times New Roman"/>
          <w:sz w:val="22"/>
          <w:szCs w:val="22"/>
        </w:rPr>
        <w:t>00,00 zł,</w:t>
      </w:r>
    </w:p>
    <w:p w:rsidR="00230A9B" w:rsidRPr="004770D0" w:rsidRDefault="004770D0" w:rsidP="00230A9B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4770D0">
        <w:rPr>
          <w:rFonts w:ascii="Times New Roman" w:hAnsi="Times New Roman" w:cs="Times New Roman"/>
          <w:sz w:val="22"/>
          <w:szCs w:val="22"/>
        </w:rPr>
        <w:t>2)    wydatki      466</w:t>
      </w:r>
      <w:r w:rsidR="00C00D11" w:rsidRPr="004770D0">
        <w:rPr>
          <w:rFonts w:ascii="Times New Roman" w:hAnsi="Times New Roman" w:cs="Times New Roman"/>
          <w:sz w:val="22"/>
          <w:szCs w:val="22"/>
        </w:rPr>
        <w:t>.</w:t>
      </w:r>
      <w:r w:rsidRPr="004770D0">
        <w:rPr>
          <w:rFonts w:ascii="Times New Roman" w:hAnsi="Times New Roman" w:cs="Times New Roman"/>
          <w:sz w:val="22"/>
          <w:szCs w:val="22"/>
        </w:rPr>
        <w:t>4</w:t>
      </w:r>
      <w:r w:rsidR="00C00D11" w:rsidRPr="004770D0">
        <w:rPr>
          <w:rFonts w:ascii="Times New Roman" w:hAnsi="Times New Roman" w:cs="Times New Roman"/>
          <w:sz w:val="22"/>
          <w:szCs w:val="22"/>
        </w:rPr>
        <w:t>00,00 zł, zgodnie z załącznikiem Nr 13”;</w:t>
      </w:r>
      <w:r w:rsidR="00230A9B" w:rsidRPr="004770D0">
        <w:rPr>
          <w:rFonts w:ascii="Times New Roman" w:hAnsi="Times New Roman" w:cs="Times New Roman"/>
        </w:rPr>
        <w:t xml:space="preserve"> </w:t>
      </w:r>
    </w:p>
    <w:p w:rsidR="00C00D11" w:rsidRPr="00F410ED" w:rsidRDefault="00C00D11" w:rsidP="00230A9B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837C2" w:rsidRPr="004F2643" w:rsidRDefault="004770D0" w:rsidP="00C00D11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F3381B" w:rsidRPr="004F2643">
        <w:rPr>
          <w:rFonts w:ascii="Times New Roman" w:hAnsi="Times New Roman" w:cs="Times New Roman"/>
          <w:sz w:val="22"/>
          <w:szCs w:val="22"/>
        </w:rPr>
        <w:t xml:space="preserve">) </w:t>
      </w:r>
      <w:r w:rsidR="00F837C2" w:rsidRPr="004F2643">
        <w:rPr>
          <w:rFonts w:ascii="Times New Roman" w:hAnsi="Times New Roman" w:cs="Times New Roman"/>
          <w:sz w:val="22"/>
          <w:szCs w:val="22"/>
        </w:rPr>
        <w:t>w załączniku Nr 1 „Dochody budżetu powiatu nakielskiego na 2010 rok” wprowadza się zmiany określone załącznikiem Nr 1 do niniejszej uchwały,</w:t>
      </w:r>
    </w:p>
    <w:p w:rsidR="00F837C2" w:rsidRPr="004F2643" w:rsidRDefault="00F837C2" w:rsidP="00F837C2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>w załączniku  Nr 2  „ Wydatki budżetu powiatu nakielskiego na 2010 rok” wprowadza się zmiany określone w załączniku Nr 2 do niniejszej uchwały,</w:t>
      </w:r>
    </w:p>
    <w:p w:rsidR="006148F5" w:rsidRPr="004F2643" w:rsidRDefault="006148F5" w:rsidP="006148F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>w załączniku Nr 3 „Limity wydatków na wieloletnie programy inwestycyjne powiatu nakielskiego w latach 2010-2013” wprowadza się zmiany określone załącznikami Nr 3 do niniejszej uchwały,</w:t>
      </w:r>
    </w:p>
    <w:p w:rsidR="006148F5" w:rsidRPr="004F2643" w:rsidRDefault="006148F5" w:rsidP="006148F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>w załączniku Nr 4 „Zadania inwestycyjne powiatu nakielskiego w 2010 roku” wprowadza się zmiany określone w załączniku Nr 4 do niniejszej uchwały,</w:t>
      </w:r>
    </w:p>
    <w:p w:rsidR="00F837C2" w:rsidRPr="004F2643" w:rsidRDefault="00F837C2" w:rsidP="00F837C2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>w załączniku Nr 6 „Dochody i wydatki związane z realizacją zadań z zakresu administracji rządowej i innych zadań zleconych jednostce samorządu terytorialnego odrębnymi ustawami w 2010 roku” wprowadza się zm</w:t>
      </w:r>
      <w:r w:rsidR="008B72A6" w:rsidRPr="004F2643">
        <w:rPr>
          <w:rFonts w:ascii="Times New Roman" w:hAnsi="Times New Roman" w:cs="Times New Roman"/>
          <w:sz w:val="22"/>
          <w:szCs w:val="22"/>
        </w:rPr>
        <w:t xml:space="preserve">iany określone w załączniku Nr </w:t>
      </w:r>
      <w:r w:rsidR="006148F5" w:rsidRPr="004F2643">
        <w:rPr>
          <w:rFonts w:ascii="Times New Roman" w:hAnsi="Times New Roman" w:cs="Times New Roman"/>
          <w:sz w:val="22"/>
          <w:szCs w:val="22"/>
        </w:rPr>
        <w:t>5</w:t>
      </w:r>
      <w:r w:rsidRPr="004F2643">
        <w:rPr>
          <w:rFonts w:ascii="Times New Roman" w:hAnsi="Times New Roman" w:cs="Times New Roman"/>
          <w:sz w:val="22"/>
          <w:szCs w:val="22"/>
        </w:rPr>
        <w:t xml:space="preserve"> do niniejszej uchwały,</w:t>
      </w:r>
    </w:p>
    <w:p w:rsidR="002063F2" w:rsidRPr="004770D0" w:rsidRDefault="002063F2" w:rsidP="00F837C2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 xml:space="preserve">w </w:t>
      </w:r>
      <w:r w:rsidRPr="004770D0">
        <w:rPr>
          <w:rFonts w:ascii="Times New Roman" w:hAnsi="Times New Roman" w:cs="Times New Roman"/>
          <w:sz w:val="22"/>
          <w:szCs w:val="22"/>
        </w:rPr>
        <w:t>załączniku Nr 9 „Plan finansowy rachunku dochodów własnych i wydatków z nich finansowanych w 2010 roku” wprowadza się zmiany określone w załączniku Nr</w:t>
      </w:r>
      <w:r w:rsidR="004F2643" w:rsidRPr="004770D0">
        <w:rPr>
          <w:rFonts w:ascii="Times New Roman" w:hAnsi="Times New Roman" w:cs="Times New Roman"/>
          <w:sz w:val="22"/>
          <w:szCs w:val="22"/>
        </w:rPr>
        <w:t xml:space="preserve"> 6</w:t>
      </w:r>
      <w:r w:rsidRPr="004770D0">
        <w:rPr>
          <w:rFonts w:ascii="Times New Roman" w:hAnsi="Times New Roman" w:cs="Times New Roman"/>
          <w:sz w:val="22"/>
          <w:szCs w:val="22"/>
        </w:rPr>
        <w:t xml:space="preserve"> do niniejszej uchwały,</w:t>
      </w:r>
    </w:p>
    <w:p w:rsidR="003031C6" w:rsidRPr="004770D0" w:rsidRDefault="003031C6" w:rsidP="003031C6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770D0">
        <w:rPr>
          <w:rFonts w:ascii="Times New Roman" w:hAnsi="Times New Roman" w:cs="Times New Roman"/>
          <w:sz w:val="22"/>
          <w:szCs w:val="22"/>
        </w:rPr>
        <w:t>załącznik Nr 10 „Dotacje z budżetu powiatu nakielskiego dla jednostek należących do sektora finansów publicznych” otrzymuje brzmi</w:t>
      </w:r>
      <w:r w:rsidR="004770D0" w:rsidRPr="004770D0">
        <w:rPr>
          <w:rFonts w:ascii="Times New Roman" w:hAnsi="Times New Roman" w:cs="Times New Roman"/>
          <w:sz w:val="22"/>
          <w:szCs w:val="22"/>
        </w:rPr>
        <w:t>enie określone załącznikiem Nr 7</w:t>
      </w:r>
      <w:r w:rsidRPr="004770D0">
        <w:rPr>
          <w:rFonts w:ascii="Times New Roman" w:hAnsi="Times New Roman" w:cs="Times New Roman"/>
          <w:sz w:val="22"/>
          <w:szCs w:val="22"/>
        </w:rPr>
        <w:t xml:space="preserve"> do niniejszej uchwały,</w:t>
      </w:r>
    </w:p>
    <w:p w:rsidR="003031C6" w:rsidRPr="004770D0" w:rsidRDefault="003031C6" w:rsidP="003031C6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770D0">
        <w:rPr>
          <w:rFonts w:ascii="Times New Roman" w:hAnsi="Times New Roman" w:cs="Times New Roman"/>
          <w:sz w:val="22"/>
          <w:szCs w:val="22"/>
        </w:rPr>
        <w:t xml:space="preserve">załącznik Nr 10a „Dotacje celowe dla jednostek należących do sektora finansów publicznych” otrzymuje brzmienie określone załącznikiem Nr </w:t>
      </w:r>
      <w:r w:rsidR="004770D0" w:rsidRPr="004770D0">
        <w:rPr>
          <w:rFonts w:ascii="Times New Roman" w:hAnsi="Times New Roman" w:cs="Times New Roman"/>
          <w:sz w:val="22"/>
          <w:szCs w:val="22"/>
        </w:rPr>
        <w:t>7</w:t>
      </w:r>
      <w:r w:rsidRPr="004770D0">
        <w:rPr>
          <w:rFonts w:ascii="Times New Roman" w:hAnsi="Times New Roman" w:cs="Times New Roman"/>
          <w:sz w:val="22"/>
          <w:szCs w:val="22"/>
        </w:rPr>
        <w:t>a do niniejszej uchwały,</w:t>
      </w:r>
    </w:p>
    <w:p w:rsidR="003031C6" w:rsidRPr="004770D0" w:rsidRDefault="003031C6" w:rsidP="003031C6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770D0">
        <w:rPr>
          <w:rFonts w:ascii="Times New Roman" w:hAnsi="Times New Roman" w:cs="Times New Roman"/>
          <w:sz w:val="22"/>
          <w:szCs w:val="22"/>
        </w:rPr>
        <w:t xml:space="preserve">załącznik Nr 10b „Dotacje podmiotowe z budżetu powiatu nakielskiego dla jednostek należących do sektora finansów publicznych” otrzymuje brzmienie określone załącznikiem Nr </w:t>
      </w:r>
      <w:r w:rsidR="004770D0" w:rsidRPr="004770D0">
        <w:rPr>
          <w:rFonts w:ascii="Times New Roman" w:hAnsi="Times New Roman" w:cs="Times New Roman"/>
          <w:sz w:val="22"/>
          <w:szCs w:val="22"/>
        </w:rPr>
        <w:t>7</w:t>
      </w:r>
      <w:r w:rsidRPr="004770D0">
        <w:rPr>
          <w:rFonts w:ascii="Times New Roman" w:hAnsi="Times New Roman" w:cs="Times New Roman"/>
          <w:sz w:val="22"/>
          <w:szCs w:val="22"/>
        </w:rPr>
        <w:t>b do niniejszej uchwały,</w:t>
      </w:r>
    </w:p>
    <w:p w:rsidR="00C00D11" w:rsidRPr="004770D0" w:rsidRDefault="00C00D11" w:rsidP="00A86D00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770D0">
        <w:rPr>
          <w:rFonts w:ascii="Times New Roman" w:hAnsi="Times New Roman" w:cs="Times New Roman"/>
          <w:sz w:val="22"/>
          <w:szCs w:val="22"/>
        </w:rPr>
        <w:t xml:space="preserve">w załączniku Nr 13 „Plan dochodów i wydatków zadań z zakresu ochrony środowiska i gospodarki wodnej” wprowadza się zmiany określone załącznikiem Nr </w:t>
      </w:r>
      <w:r w:rsidR="00A846DE" w:rsidRPr="004770D0">
        <w:rPr>
          <w:rFonts w:ascii="Times New Roman" w:hAnsi="Times New Roman" w:cs="Times New Roman"/>
          <w:sz w:val="22"/>
          <w:szCs w:val="22"/>
        </w:rPr>
        <w:t>8</w:t>
      </w:r>
      <w:r w:rsidRPr="004770D0">
        <w:rPr>
          <w:rFonts w:ascii="Times New Roman" w:hAnsi="Times New Roman" w:cs="Times New Roman"/>
          <w:sz w:val="22"/>
          <w:szCs w:val="22"/>
        </w:rPr>
        <w:t xml:space="preserve"> do niniejszej uchwały</w:t>
      </w:r>
    </w:p>
    <w:p w:rsidR="00230A9B" w:rsidRPr="00F410ED" w:rsidRDefault="00230A9B" w:rsidP="00F837C2">
      <w:pPr>
        <w:pStyle w:val="Normal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F837C2" w:rsidRPr="002063F2" w:rsidRDefault="00F837C2" w:rsidP="00F837C2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§ 2</w:t>
      </w:r>
      <w:r w:rsidRPr="002063F2">
        <w:rPr>
          <w:rFonts w:ascii="Times New Roman" w:hAnsi="Times New Roman" w:cs="Times New Roman"/>
          <w:sz w:val="22"/>
          <w:szCs w:val="22"/>
        </w:rPr>
        <w:t xml:space="preserve">  Wykonanie uchwały powierza się Zarządowi Powiatu.</w:t>
      </w:r>
    </w:p>
    <w:p w:rsidR="00F837C2" w:rsidRPr="002063F2" w:rsidRDefault="00F837C2" w:rsidP="00F837C2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F837C2" w:rsidRPr="002063F2" w:rsidRDefault="00F837C2" w:rsidP="00F837C2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§ 3</w:t>
      </w:r>
      <w:r w:rsidRPr="002063F2">
        <w:rPr>
          <w:rFonts w:ascii="Times New Roman" w:hAnsi="Times New Roman" w:cs="Times New Roman"/>
          <w:sz w:val="22"/>
          <w:szCs w:val="22"/>
        </w:rPr>
        <w:t xml:space="preserve">  Uchwała wchodzi w życie z dniem podjęcia  i podlega publikacji w Biuletynie Informacji </w:t>
      </w:r>
    </w:p>
    <w:p w:rsidR="00F837C2" w:rsidRPr="002063F2" w:rsidRDefault="00F837C2" w:rsidP="00F837C2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sz w:val="22"/>
          <w:szCs w:val="22"/>
        </w:rPr>
        <w:t xml:space="preserve">       Publicznej.</w:t>
      </w:r>
    </w:p>
    <w:p w:rsidR="00C41235" w:rsidRPr="002063F2" w:rsidRDefault="00C41235" w:rsidP="00F837C2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41235" w:rsidRPr="002063F2" w:rsidRDefault="00C41235" w:rsidP="00F837C2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41235" w:rsidRPr="002063F2" w:rsidRDefault="00C41235" w:rsidP="00F837C2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F837C2" w:rsidRPr="002063F2" w:rsidRDefault="00F837C2" w:rsidP="00F837C2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PRZEWODNICZĄCY RADY</w:t>
      </w:r>
    </w:p>
    <w:p w:rsidR="00F837C2" w:rsidRPr="002063F2" w:rsidRDefault="00F837C2" w:rsidP="00F837C2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F837C2" w:rsidRPr="002063F2" w:rsidRDefault="00F837C2" w:rsidP="00F837C2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 xml:space="preserve">  Małgorzata </w:t>
      </w:r>
      <w:proofErr w:type="spellStart"/>
      <w:r w:rsidRPr="002063F2">
        <w:rPr>
          <w:rFonts w:ascii="Times New Roman" w:hAnsi="Times New Roman" w:cs="Times New Roman"/>
          <w:b/>
          <w:sz w:val="22"/>
          <w:szCs w:val="22"/>
        </w:rPr>
        <w:t>Waleryś-Masiak</w:t>
      </w:r>
      <w:proofErr w:type="spellEnd"/>
    </w:p>
    <w:p w:rsidR="007708E3" w:rsidRPr="00447B43" w:rsidRDefault="007708E3" w:rsidP="00C41235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47B43">
        <w:rPr>
          <w:rFonts w:ascii="Times New Roman" w:hAnsi="Times New Roman" w:cs="Times New Roman"/>
          <w:b/>
          <w:sz w:val="21"/>
          <w:szCs w:val="21"/>
        </w:rPr>
        <w:lastRenderedPageBreak/>
        <w:t>UZASADNIENIE</w:t>
      </w:r>
    </w:p>
    <w:p w:rsidR="00C41235" w:rsidRPr="00447B43" w:rsidRDefault="00016746" w:rsidP="004C0723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 xml:space="preserve">Zwiększenia  w planie dochodów budżetowych o kwotę 80.000,00 zł w rozdziale 60014 dokonuje się na podstawie uchwały Nr L/387/10 Rady Miejskiej w Szubinie  z dnia 30 czerwca 2010 roku w sprawie udzielenia Powiatowi Nakielskiemu pomocy finansowej z budżetu Gminy Szubin na 2010 rok na remont drogi powiatowej nr 1946 Ciężkowo-Wąsosz w miejscowości Słupy gm. Szubin, odpowiednich zmian dokonuje się po stronie wydatków budżetowych. </w:t>
      </w:r>
      <w:r w:rsidR="0074094F" w:rsidRPr="00447B43">
        <w:rPr>
          <w:rFonts w:ascii="Times New Roman" w:hAnsi="Times New Roman" w:cs="Times New Roman"/>
          <w:sz w:val="21"/>
          <w:szCs w:val="21"/>
        </w:rPr>
        <w:t xml:space="preserve">Zmian w planie dochodów budżetowych dokonuje się na podstawie decyzji Wojewody Kujawsko-Pomorskiego z dnia </w:t>
      </w:r>
      <w:r w:rsidR="004C0723" w:rsidRPr="00447B43">
        <w:rPr>
          <w:rFonts w:ascii="Times New Roman" w:hAnsi="Times New Roman" w:cs="Times New Roman"/>
          <w:sz w:val="21"/>
          <w:szCs w:val="21"/>
        </w:rPr>
        <w:t>24</w:t>
      </w:r>
      <w:r w:rsidR="0074094F" w:rsidRPr="00447B43">
        <w:rPr>
          <w:rFonts w:ascii="Times New Roman" w:hAnsi="Times New Roman" w:cs="Times New Roman"/>
          <w:sz w:val="21"/>
          <w:szCs w:val="21"/>
        </w:rPr>
        <w:t xml:space="preserve"> sie</w:t>
      </w:r>
      <w:r w:rsidR="004C0723" w:rsidRPr="00447B43">
        <w:rPr>
          <w:rFonts w:ascii="Times New Roman" w:hAnsi="Times New Roman" w:cs="Times New Roman"/>
          <w:sz w:val="21"/>
          <w:szCs w:val="21"/>
        </w:rPr>
        <w:t>rpnia 2010 roku Nr WFB.I.3011-91</w:t>
      </w:r>
      <w:r w:rsidR="0074094F" w:rsidRPr="00447B43">
        <w:rPr>
          <w:rFonts w:ascii="Times New Roman" w:hAnsi="Times New Roman" w:cs="Times New Roman"/>
          <w:sz w:val="21"/>
          <w:szCs w:val="21"/>
        </w:rPr>
        <w:t>/10 na podstawie której zwiększył dotację celową w rozdziale 7</w:t>
      </w:r>
      <w:r w:rsidR="004C0723" w:rsidRPr="00447B43">
        <w:rPr>
          <w:rFonts w:ascii="Times New Roman" w:hAnsi="Times New Roman" w:cs="Times New Roman"/>
          <w:sz w:val="21"/>
          <w:szCs w:val="21"/>
        </w:rPr>
        <w:t>5411</w:t>
      </w:r>
      <w:r w:rsidR="0074094F" w:rsidRPr="00447B43">
        <w:rPr>
          <w:rFonts w:ascii="Times New Roman" w:hAnsi="Times New Roman" w:cs="Times New Roman"/>
          <w:sz w:val="21"/>
          <w:szCs w:val="21"/>
        </w:rPr>
        <w:t xml:space="preserve"> </w:t>
      </w:r>
      <w:r w:rsidR="004C0723" w:rsidRPr="00447B43">
        <w:rPr>
          <w:rFonts w:ascii="Times New Roman" w:hAnsi="Times New Roman" w:cs="Times New Roman"/>
          <w:sz w:val="21"/>
          <w:szCs w:val="21"/>
        </w:rPr>
        <w:t>Komendy Powiatowe Państwowej Straży Pożarnej</w:t>
      </w:r>
      <w:r w:rsidR="0074094F" w:rsidRPr="00447B43">
        <w:rPr>
          <w:rFonts w:ascii="Times New Roman" w:hAnsi="Times New Roman" w:cs="Times New Roman"/>
          <w:sz w:val="21"/>
          <w:szCs w:val="21"/>
        </w:rPr>
        <w:t xml:space="preserve"> o kwotę 2</w:t>
      </w:r>
      <w:r w:rsidR="004C0723" w:rsidRPr="00447B43">
        <w:rPr>
          <w:rFonts w:ascii="Times New Roman" w:hAnsi="Times New Roman" w:cs="Times New Roman"/>
          <w:sz w:val="21"/>
          <w:szCs w:val="21"/>
        </w:rPr>
        <w:t>9</w:t>
      </w:r>
      <w:r w:rsidR="0074094F" w:rsidRPr="00447B43">
        <w:rPr>
          <w:rFonts w:ascii="Times New Roman" w:hAnsi="Times New Roman" w:cs="Times New Roman"/>
          <w:sz w:val="21"/>
          <w:szCs w:val="21"/>
        </w:rPr>
        <w:t xml:space="preserve">.000,00 zł z przeznaczeniem na pokrycie wydatków </w:t>
      </w:r>
      <w:r w:rsidR="004C0723" w:rsidRPr="00447B43">
        <w:rPr>
          <w:rFonts w:ascii="Times New Roman" w:hAnsi="Times New Roman" w:cs="Times New Roman"/>
          <w:sz w:val="21"/>
          <w:szCs w:val="21"/>
        </w:rPr>
        <w:t>związanych z bieżącą działalnością operacyjną komend i jednostek ratowniczo-gaśniczych, odpowiednich zmian dokonuje się po stronie wydatków budżetowych.</w:t>
      </w:r>
      <w:r w:rsidRPr="00447B43">
        <w:rPr>
          <w:rFonts w:ascii="Times New Roman" w:hAnsi="Times New Roman" w:cs="Times New Roman"/>
          <w:sz w:val="21"/>
          <w:szCs w:val="21"/>
        </w:rPr>
        <w:t xml:space="preserve"> Zwiększenia dochodów budżetowych o kwotę 17.400,00 zł w rozdziale 90019 dokonuje się w związku z wykonaniem dochodów z tytułu wpłat za korzystanie ze środowiska i przeznacza się je na wydatki dotyczące realizacji zadań z zakresu ochrony środowiska polegających na obserwacji terenów zagrożonych ruchami masowymi ziemi oraz terenów na których występują te ruchy (7.640,00 zł), na pokrycie kosztów projektu budowlanego na termomodernizację dachu Starostwa Powiatowego w Nakle nad Notecią (9.760,00 zł). </w:t>
      </w:r>
    </w:p>
    <w:p w:rsidR="00C41235" w:rsidRPr="00447B43" w:rsidRDefault="00D4044E" w:rsidP="00FC48EA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 xml:space="preserve">Zmian w planie wydatków budżetowych polegających na przeniesieniu kwot pomiędzy paragrafami dokonuje się na podstawie wniosków: Powiatowego Inspektora Nadzoru Budowlanego, Dyrektora Domu Pomocy Społecznej, Dyrektora Powiatowego Urzędu Pracy, </w:t>
      </w:r>
      <w:r w:rsidR="0030370F">
        <w:rPr>
          <w:rFonts w:ascii="Times New Roman" w:hAnsi="Times New Roman" w:cs="Times New Roman"/>
          <w:sz w:val="21"/>
          <w:szCs w:val="21"/>
        </w:rPr>
        <w:t xml:space="preserve">Dyrektora Zarządu Dróg Powiatowych, </w:t>
      </w:r>
      <w:r w:rsidRPr="00447B43">
        <w:rPr>
          <w:rFonts w:ascii="Times New Roman" w:hAnsi="Times New Roman" w:cs="Times New Roman"/>
          <w:sz w:val="21"/>
          <w:szCs w:val="21"/>
        </w:rPr>
        <w:t>Dyrektora Wydziału Organizacyjnego, Koordynatora projektu „Proste drogi do sukcesu”, Kierownika Środowiskowego Domu Samopomocy, Dyrektora Powiatowego Centrum Pomocy Rodzinie, Dyrekt</w:t>
      </w:r>
      <w:r w:rsidR="0030370F">
        <w:rPr>
          <w:rFonts w:ascii="Times New Roman" w:hAnsi="Times New Roman" w:cs="Times New Roman"/>
          <w:sz w:val="21"/>
          <w:szCs w:val="21"/>
        </w:rPr>
        <w:t xml:space="preserve">ora Wydziału Ochrony Środowiska, Dyrektora PPPP w Nakle, Dyrektora ZSS w </w:t>
      </w:r>
      <w:proofErr w:type="spellStart"/>
      <w:r w:rsidR="0030370F">
        <w:rPr>
          <w:rFonts w:ascii="Times New Roman" w:hAnsi="Times New Roman" w:cs="Times New Roman"/>
          <w:sz w:val="21"/>
          <w:szCs w:val="21"/>
        </w:rPr>
        <w:t>Kcyni</w:t>
      </w:r>
      <w:proofErr w:type="spellEnd"/>
      <w:r w:rsidR="0030370F">
        <w:rPr>
          <w:rFonts w:ascii="Times New Roman" w:hAnsi="Times New Roman" w:cs="Times New Roman"/>
          <w:sz w:val="21"/>
          <w:szCs w:val="21"/>
        </w:rPr>
        <w:t xml:space="preserve"> </w:t>
      </w:r>
      <w:r w:rsidRPr="00447B43">
        <w:rPr>
          <w:rFonts w:ascii="Times New Roman" w:hAnsi="Times New Roman" w:cs="Times New Roman"/>
          <w:sz w:val="21"/>
          <w:szCs w:val="21"/>
        </w:rPr>
        <w:t>w następujących rozdziałach klasyfikacji budżetowej:</w:t>
      </w:r>
    </w:p>
    <w:p w:rsidR="00AD5AC0" w:rsidRPr="00447B43" w:rsidRDefault="00AD5AC0" w:rsidP="00AD5AC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 xml:space="preserve">- 60014 Drogi publiczne powiatowe, w </w:t>
      </w:r>
      <w:r w:rsidRPr="00447B43">
        <w:rPr>
          <w:rFonts w:ascii="Times New Roman" w:eastAsia="Times New Roman" w:hAnsi="Times New Roman" w:cs="Times New Roman"/>
          <w:sz w:val="21"/>
          <w:szCs w:val="21"/>
        </w:rPr>
        <w:t>wyniku rozstrzygnięcia procedury przetargowej powstały oszczędności, które proponuje się przeznaczyć na zadania inwestycyjne oraz bieżące utrzymanie dróg powiatowych.</w:t>
      </w:r>
    </w:p>
    <w:p w:rsidR="00AD5AC0" w:rsidRPr="00447B43" w:rsidRDefault="00AD5AC0" w:rsidP="00AD5AC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47B43">
        <w:rPr>
          <w:rFonts w:ascii="Times New Roman" w:eastAsia="Times New Roman" w:hAnsi="Times New Roman" w:cs="Times New Roman"/>
          <w:sz w:val="21"/>
          <w:szCs w:val="21"/>
        </w:rPr>
        <w:t>W ciągu dr</w:t>
      </w:r>
      <w:r w:rsidRPr="00447B43">
        <w:rPr>
          <w:rFonts w:ascii="Times New Roman" w:hAnsi="Times New Roman" w:cs="Times New Roman"/>
          <w:sz w:val="21"/>
          <w:szCs w:val="21"/>
        </w:rPr>
        <w:t xml:space="preserve">ogi powiatowej Nr 1921 </w:t>
      </w:r>
      <w:proofErr w:type="spellStart"/>
      <w:r w:rsidRPr="00447B43">
        <w:rPr>
          <w:rFonts w:ascii="Times New Roman" w:hAnsi="Times New Roman" w:cs="Times New Roman"/>
          <w:sz w:val="21"/>
          <w:szCs w:val="21"/>
        </w:rPr>
        <w:t>Paterek-</w:t>
      </w:r>
      <w:r w:rsidRPr="00447B43">
        <w:rPr>
          <w:rFonts w:ascii="Times New Roman" w:eastAsia="Times New Roman" w:hAnsi="Times New Roman" w:cs="Times New Roman"/>
          <w:sz w:val="21"/>
          <w:szCs w:val="21"/>
        </w:rPr>
        <w:t>Łankowiczki</w:t>
      </w:r>
      <w:proofErr w:type="spellEnd"/>
      <w:r w:rsidRPr="00447B43">
        <w:rPr>
          <w:rFonts w:ascii="Times New Roman" w:eastAsia="Times New Roman" w:hAnsi="Times New Roman" w:cs="Times New Roman"/>
          <w:sz w:val="21"/>
          <w:szCs w:val="21"/>
        </w:rPr>
        <w:t xml:space="preserve"> proponuje się wykonanie podbudowy pod przyszłe poszerzenie jezdni na odcinku Rozwarzyn-Polichno</w:t>
      </w:r>
      <w:r w:rsidRPr="00447B43">
        <w:rPr>
          <w:rFonts w:ascii="Times New Roman" w:hAnsi="Times New Roman" w:cs="Times New Roman"/>
          <w:sz w:val="21"/>
          <w:szCs w:val="21"/>
        </w:rPr>
        <w:t xml:space="preserve"> (300.000,00 zł)</w:t>
      </w:r>
      <w:r w:rsidRPr="00447B43">
        <w:rPr>
          <w:rFonts w:ascii="Times New Roman" w:eastAsia="Times New Roman" w:hAnsi="Times New Roman" w:cs="Times New Roman"/>
          <w:sz w:val="21"/>
          <w:szCs w:val="21"/>
        </w:rPr>
        <w:t>. W ciągu drogi powiatowej Nr 1931 Kowalewko -Kcynia proponuje się kontynuowanie budowy chodnika łączącego miejscowość Kcynia ze Stalówką ( do połączenie tych miejscowości brakuje 150 mb chodnika</w:t>
      </w:r>
      <w:r w:rsidRPr="00447B43">
        <w:rPr>
          <w:rFonts w:ascii="Times New Roman" w:hAnsi="Times New Roman" w:cs="Times New Roman"/>
          <w:sz w:val="21"/>
          <w:szCs w:val="21"/>
        </w:rPr>
        <w:t xml:space="preserve"> – 45.000,00 zł</w:t>
      </w:r>
      <w:r w:rsidRPr="00447B43">
        <w:rPr>
          <w:rFonts w:ascii="Times New Roman" w:eastAsia="Times New Roman" w:hAnsi="Times New Roman" w:cs="Times New Roman"/>
          <w:sz w:val="21"/>
          <w:szCs w:val="21"/>
        </w:rPr>
        <w:t>). W ciągu drogi powiatowej Nr 1944 Zalesie- Górki Dąbskie proponuje się wykonanie modernizacji mocno zdeformowanej nawierzchni bitumicznej drogi</w:t>
      </w:r>
      <w:r w:rsidRPr="00447B43">
        <w:rPr>
          <w:rFonts w:ascii="Times New Roman" w:hAnsi="Times New Roman" w:cs="Times New Roman"/>
          <w:sz w:val="21"/>
          <w:szCs w:val="21"/>
        </w:rPr>
        <w:t xml:space="preserve"> (120.000,00 zł)</w:t>
      </w:r>
      <w:r w:rsidRPr="00447B43">
        <w:rPr>
          <w:rFonts w:ascii="Times New Roman" w:eastAsia="Times New Roman" w:hAnsi="Times New Roman" w:cs="Times New Roman"/>
          <w:sz w:val="21"/>
          <w:szCs w:val="21"/>
        </w:rPr>
        <w:t>. Zwiększenie o kwotę 35 000,00 zł  paragrafie 4300 – bieżące utrzymanie dróg powiatowych  wynika z konieczności wykonania konserwacji przepustu drogowego w ciągu drogi powiatowej 1554 Samsieczno-Gorzeń w m. Ślesin ul. Dworcowa.</w:t>
      </w:r>
    </w:p>
    <w:p w:rsidR="00D4044E" w:rsidRPr="00447B43" w:rsidRDefault="00D4044E" w:rsidP="00FC48EA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>- 71015 Nadzór budowlany, dokonuje się przesunięcia na kwotę 2.006,00 zł na paragraf 4010 na wypłatę nagród pracownikom PINB zgodnie z zarządzeniem nr 1/2005 z 4 stycznia 2005 roku,</w:t>
      </w:r>
    </w:p>
    <w:p w:rsidR="00447B43" w:rsidRPr="00447B43" w:rsidRDefault="00447B43" w:rsidP="00FC48EA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>- 75011 Urzędy wojewódzkie, dokonuje się przesunięcia o kwotę 6.000,00 zł w dotacji na ujawnianie prawa własności nieruchomości Skarbu Państwa w księgach wieczystych celem zabezpieczenia środków na zapłatę kosztów sądowych w związku z realizacją  zadań ustawowych,</w:t>
      </w:r>
    </w:p>
    <w:p w:rsidR="00D4044E" w:rsidRPr="00447B43" w:rsidRDefault="00D4044E" w:rsidP="00FC48EA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>- 75019 Rady Powiatów, dokonuje się przesunięcia zaoszczędzonych środków finansowych na paragraf 4300 i 4270 celem zabezpieczenia limitu wydatków na bieżącą konserwację i przegląd kserokopiarki oraz na zakup usług związanych z organizacją spotkania radnych powiatu na koniec kadencji,  kwotę 2.650,00 zł Zarząd Powiatu zdecydował przesunąć do rozdziału 75411 zwiększając budżet Komendy Powiatowej Państwowej Straży Pożarnej w Nakle nad Notecią</w:t>
      </w:r>
      <w:r w:rsidR="003560E8" w:rsidRPr="00447B43">
        <w:rPr>
          <w:rFonts w:ascii="Times New Roman" w:hAnsi="Times New Roman" w:cs="Times New Roman"/>
          <w:sz w:val="21"/>
          <w:szCs w:val="21"/>
        </w:rPr>
        <w:t xml:space="preserve"> na zakup zestawu komputerowego,</w:t>
      </w:r>
    </w:p>
    <w:p w:rsidR="003560E8" w:rsidRPr="00447B43" w:rsidRDefault="003560E8" w:rsidP="003560E8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 xml:space="preserve">- 75020 Starostwa Powiatowe, dokonuje się zwiększenia środków finansowych na paragrafie 4170 w związku z zatrudnieniem w wydz. promocji osoby na umowę zlecenie, na paragrafach 4410-podróże </w:t>
      </w:r>
      <w:r w:rsidRPr="00447B43">
        <w:rPr>
          <w:rFonts w:ascii="Times New Roman" w:hAnsi="Times New Roman" w:cs="Times New Roman"/>
          <w:sz w:val="21"/>
          <w:szCs w:val="21"/>
        </w:rPr>
        <w:lastRenderedPageBreak/>
        <w:t>służbowe krajowe w związku z wyjazdami pracowników na szkolenia, 4280-zakup usług zdrowotnych w związku z zatrudnieniem osób w ramach projektu oraz  koniecznością aktualizacji badań pracowniczych, na paragrafie 4430-różne opłaty i składki o kwotę 10.000,00 celem zabezpieczenia środków finansowych na opłacenie ubezpieczenia mienia w związku z aktualizacja jego wartości, 4510 – opłaty na rzecz budżetu państwa celem zabezpieczenia środków na opłacenie kosztów zapytania w KRK o niekaralność nowo zatrudnionych pracowników. Zmniejszenia należy dokonać na paragrafie 4530 podatek VAT o kwotę 18.300,00 zł,</w:t>
      </w:r>
    </w:p>
    <w:p w:rsidR="003560E8" w:rsidRPr="00447B43" w:rsidRDefault="003560E8" w:rsidP="003560E8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 xml:space="preserve">- 75702 Obsługa papierów wartościowych, kredytów i pożyczek </w:t>
      </w:r>
      <w:proofErr w:type="spellStart"/>
      <w:r w:rsidRPr="00447B43">
        <w:rPr>
          <w:rFonts w:ascii="Times New Roman" w:hAnsi="Times New Roman" w:cs="Times New Roman"/>
          <w:sz w:val="21"/>
          <w:szCs w:val="21"/>
        </w:rPr>
        <w:t>jst</w:t>
      </w:r>
      <w:proofErr w:type="spellEnd"/>
      <w:r w:rsidRPr="00447B43">
        <w:rPr>
          <w:rFonts w:ascii="Times New Roman" w:hAnsi="Times New Roman" w:cs="Times New Roman"/>
          <w:sz w:val="21"/>
          <w:szCs w:val="21"/>
        </w:rPr>
        <w:t>, dokonuje się przesunięcia pomiędzy paragrafami o kwotę 91.800,00 zł w związku z rozstrzygnięciem przetargu na kredyt bankowy i określeniem kosztu jednorazowej prowizji bankowej w kwocie 91.800,00 zł,</w:t>
      </w:r>
    </w:p>
    <w:p w:rsidR="00455E18" w:rsidRPr="00447B43" w:rsidRDefault="00455E18" w:rsidP="003560E8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 xml:space="preserve">- 80146 Dokształcanie i doskonalenie nauczycieli, na wniosek ZSS w </w:t>
      </w:r>
      <w:proofErr w:type="spellStart"/>
      <w:r w:rsidRPr="00447B43">
        <w:rPr>
          <w:rFonts w:ascii="Times New Roman" w:hAnsi="Times New Roman" w:cs="Times New Roman"/>
          <w:sz w:val="21"/>
          <w:szCs w:val="21"/>
        </w:rPr>
        <w:t>Kcyni</w:t>
      </w:r>
      <w:proofErr w:type="spellEnd"/>
      <w:r w:rsidRPr="00447B43">
        <w:rPr>
          <w:rFonts w:ascii="Times New Roman" w:hAnsi="Times New Roman" w:cs="Times New Roman"/>
          <w:sz w:val="21"/>
          <w:szCs w:val="21"/>
        </w:rPr>
        <w:t xml:space="preserve"> przenosi się kwotę 4.000,00 zł na szkolenia z zakresu nadzoru pedagogicznego – ewaluacji wewnętrznej w nowym roku szkolnym,</w:t>
      </w:r>
    </w:p>
    <w:p w:rsidR="003560E8" w:rsidRPr="00447B43" w:rsidRDefault="003560E8" w:rsidP="003560E8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 xml:space="preserve">- 85203 Ośrodki wsparcia, dokonuje się przesunięcia środków finansowych o kwotę 3.837,00 zł z dodatkowego wynagrodzenia rocznego na </w:t>
      </w:r>
      <w:r w:rsidR="00E9062D" w:rsidRPr="00447B43">
        <w:rPr>
          <w:rFonts w:ascii="Times New Roman" w:hAnsi="Times New Roman" w:cs="Times New Roman"/>
          <w:sz w:val="21"/>
          <w:szCs w:val="21"/>
        </w:rPr>
        <w:t>szkolenia pracowników, delegacje oraz paragraf 4300 wyjazd uczestników ŚDS,</w:t>
      </w:r>
    </w:p>
    <w:p w:rsidR="00E9062D" w:rsidRPr="00447B43" w:rsidRDefault="00E9062D" w:rsidP="003560E8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>- 85204 Rodziny zastępcze, dokonuje się przesunięcia o kwotę 120.000,00 zł zabezpieczając środki finansowe na umieszczenie dzieci w rodzinach zastępczych na terenie innych powiatów, podpisano nowe porozumienia między powiatami w sprawie umieszczenia dzieci w rodzinach zastępczych na terenie innych powiatów ze względu na brak wolnych miejsc w placówkach opiekuńczo-wychowawczych typu rodzinnego i w rodzinach zastępczych na terenie powiatu nakielskiego,</w:t>
      </w:r>
    </w:p>
    <w:p w:rsidR="00E9062D" w:rsidRPr="00447B43" w:rsidRDefault="00E9062D" w:rsidP="003560E8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>- 85333 Powiatowe Urzędy Pracy, dokonuje się przesunięcia środków finansowych o kwotę 2.000,00 zł celem zabezpieczenia limitu wydatków na opłacenie delegacji służbowych dla pracowników przeprowadzających kontrole oraz wyjeżdżających na szkolenia,</w:t>
      </w:r>
    </w:p>
    <w:p w:rsidR="00E9062D" w:rsidRPr="00447B43" w:rsidRDefault="00E9062D" w:rsidP="003560E8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>- 85395 Pozostała działalność, dokonuje się przesunięcia środków finansowych w ramach projektu „Proste drogi do sukcesu” w związku z ostatecznym rozliczeniem projektu,</w:t>
      </w:r>
    </w:p>
    <w:p w:rsidR="00455E18" w:rsidRPr="00447B43" w:rsidRDefault="00DD7CE0" w:rsidP="003560E8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 xml:space="preserve">- 85406 Poradnie psychologiczno-pedagogiczne, dokonuje się przesunięcia o kwotę </w:t>
      </w:r>
      <w:r w:rsidR="00455E18" w:rsidRPr="00447B43">
        <w:rPr>
          <w:rFonts w:ascii="Times New Roman" w:hAnsi="Times New Roman" w:cs="Times New Roman"/>
          <w:sz w:val="21"/>
          <w:szCs w:val="21"/>
        </w:rPr>
        <w:t>10.0</w:t>
      </w:r>
      <w:r w:rsidRPr="00447B43">
        <w:rPr>
          <w:rFonts w:ascii="Times New Roman" w:hAnsi="Times New Roman" w:cs="Times New Roman"/>
          <w:sz w:val="21"/>
          <w:szCs w:val="21"/>
        </w:rPr>
        <w:t>00,00 w ramach działu celem zabezpieczenia środków finansowych na zakup wykładziny podłogowej w pomieszczeniach poradni</w:t>
      </w:r>
      <w:r w:rsidR="00455E18" w:rsidRPr="00447B43">
        <w:rPr>
          <w:rFonts w:ascii="Times New Roman" w:hAnsi="Times New Roman" w:cs="Times New Roman"/>
          <w:sz w:val="21"/>
          <w:szCs w:val="21"/>
        </w:rPr>
        <w:t xml:space="preserve"> (9.400zł) i na zakup akcesoriów komputerowych (600zł), kwotę 500 zł przenosi się z rozdziału 85446,</w:t>
      </w:r>
    </w:p>
    <w:p w:rsidR="00DD7CE0" w:rsidRPr="00447B43" w:rsidRDefault="00455E18" w:rsidP="003560E8">
      <w:pPr>
        <w:jc w:val="both"/>
        <w:rPr>
          <w:rFonts w:ascii="Times New Roman" w:hAnsi="Times New Roman" w:cs="Times New Roman"/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>- 85446 Dokształcanie i doskonalenie nauczycieli, na wniosek PPPP w Nakle nad Notecią zabezpiecza się kwotę 3.500,00 zł na paragraf 4700 w związku z planowanym zorganizowaniem szkolenia merytorycznego  z okazji 35-lecia poradnictwa,</w:t>
      </w:r>
    </w:p>
    <w:p w:rsidR="00E9062D" w:rsidRPr="00447B43" w:rsidRDefault="00E9062D" w:rsidP="003560E8">
      <w:pPr>
        <w:jc w:val="both"/>
        <w:rPr>
          <w:sz w:val="21"/>
          <w:szCs w:val="21"/>
        </w:rPr>
      </w:pPr>
      <w:r w:rsidRPr="00447B43">
        <w:rPr>
          <w:rFonts w:ascii="Times New Roman" w:hAnsi="Times New Roman" w:cs="Times New Roman"/>
          <w:sz w:val="21"/>
          <w:szCs w:val="21"/>
        </w:rPr>
        <w:t>Ponadto dokonuje się przesunięcia środków pomiędzy paragrafami w planie finansowym rachunku dochodów własnych prowadzonym przez Dom Pomocy Społecznej w Nakle nad Notecią</w:t>
      </w:r>
      <w:r w:rsidR="006F0B8F" w:rsidRPr="00447B43">
        <w:rPr>
          <w:rFonts w:ascii="Times New Roman" w:hAnsi="Times New Roman" w:cs="Times New Roman"/>
          <w:sz w:val="21"/>
          <w:szCs w:val="21"/>
        </w:rPr>
        <w:t xml:space="preserve"> zabezpieczając środki finansowe na zakup materiałów i wyposażenia oraz usług remontowych w związku z odtworzeniem zużytego mienia na skutek świadczenia odpłatnych określonych uchwałą rady powiatu usług.</w:t>
      </w:r>
    </w:p>
    <w:p w:rsidR="00A40DF5" w:rsidRPr="00A40DF5" w:rsidRDefault="00A40DF5" w:rsidP="00A40DF5">
      <w:pPr>
        <w:jc w:val="both"/>
        <w:rPr>
          <w:rFonts w:ascii="Times New Roman" w:hAnsi="Times New Roman" w:cs="Times New Roman"/>
          <w:sz w:val="21"/>
          <w:szCs w:val="21"/>
        </w:rPr>
      </w:pPr>
      <w:r w:rsidRPr="00A40DF5">
        <w:rPr>
          <w:rFonts w:ascii="Times New Roman" w:hAnsi="Times New Roman" w:cs="Times New Roman"/>
          <w:sz w:val="21"/>
          <w:szCs w:val="21"/>
        </w:rPr>
        <w:t xml:space="preserve">Zarząd Powiatu w Nakle nad Notecią zdecydował o wprowadzeniu </w:t>
      </w:r>
      <w:r>
        <w:rPr>
          <w:rFonts w:ascii="Times New Roman" w:hAnsi="Times New Roman" w:cs="Times New Roman"/>
          <w:sz w:val="21"/>
          <w:szCs w:val="21"/>
        </w:rPr>
        <w:t>zmian w zadaniach inwestycyjnych</w:t>
      </w:r>
      <w:r w:rsidRPr="00A40DF5">
        <w:rPr>
          <w:rFonts w:ascii="Times New Roman" w:hAnsi="Times New Roman" w:cs="Times New Roman"/>
          <w:sz w:val="21"/>
          <w:szCs w:val="21"/>
        </w:rPr>
        <w:t xml:space="preserve"> w związku z koniecznością uzupełnienia środków finansowych o 50.000,00 zł ( rozdział 80130) na realizację zadania inwestycyjnego polegającego na termomodernizacji ściany frontowej budynku Zespołu Szkół Żeglugi Śródlądowej w Nakle nad Notecią, po otwarciu ofert złożonych przez wykonawców okazało się, że zaplanowane środki są niewystarczające. Środki finansowe w kwocie 50.000,00 zł przesuwa się z rozdziału 80120 Licea Ogólnokształcące z oszczędności płacowych powstałych w budżetach szkół. </w:t>
      </w:r>
    </w:p>
    <w:p w:rsidR="00A40DF5" w:rsidRPr="00A40DF5" w:rsidRDefault="00A40DF5" w:rsidP="00A40DF5">
      <w:pPr>
        <w:jc w:val="both"/>
        <w:rPr>
          <w:rFonts w:ascii="Times New Roman" w:hAnsi="Times New Roman" w:cs="Times New Roman"/>
          <w:sz w:val="21"/>
          <w:szCs w:val="21"/>
        </w:rPr>
      </w:pPr>
      <w:r w:rsidRPr="00A40DF5">
        <w:rPr>
          <w:rFonts w:ascii="Times New Roman" w:hAnsi="Times New Roman" w:cs="Times New Roman"/>
          <w:sz w:val="21"/>
          <w:szCs w:val="21"/>
        </w:rPr>
        <w:lastRenderedPageBreak/>
        <w:t xml:space="preserve">Zarząd Powiatu zdecydował o przystąpieniu do realizacji wizualizacji i koncepcji projektowej budowy budynku wielofunkcyjnego pomocy społecznej o różnym zakresie działalności przy ulicy Parkowej 8 w Nakle nad Notecią, kwota 18.000,00 zł przesunięta została </w:t>
      </w:r>
      <w:r>
        <w:rPr>
          <w:rFonts w:ascii="Times New Roman" w:hAnsi="Times New Roman" w:cs="Times New Roman"/>
          <w:sz w:val="21"/>
          <w:szCs w:val="21"/>
        </w:rPr>
        <w:t xml:space="preserve">do rozdział 85295 </w:t>
      </w:r>
      <w:r w:rsidRPr="00A40DF5">
        <w:rPr>
          <w:rFonts w:ascii="Times New Roman" w:hAnsi="Times New Roman" w:cs="Times New Roman"/>
          <w:sz w:val="21"/>
          <w:szCs w:val="21"/>
        </w:rPr>
        <w:t xml:space="preserve">z rozdziału 85201Placówki opiekuńczo-wychowawcze paragraf 3110. Opracowanie pozwoli podjąć dalsze decyzje związane z ewentualną budową obiektu, który jest niezbędny dla rozwoju i poprawy sytuacji lokalowej powiatowej pomocy społecznej. </w:t>
      </w:r>
    </w:p>
    <w:p w:rsidR="00A40DF5" w:rsidRPr="00A40DF5" w:rsidRDefault="00A40DF5" w:rsidP="00A40DF5">
      <w:pPr>
        <w:jc w:val="both"/>
        <w:rPr>
          <w:rFonts w:ascii="Times New Roman" w:hAnsi="Times New Roman" w:cs="Times New Roman"/>
          <w:sz w:val="21"/>
          <w:szCs w:val="21"/>
        </w:rPr>
      </w:pPr>
      <w:r w:rsidRPr="00A40DF5">
        <w:rPr>
          <w:rFonts w:ascii="Times New Roman" w:hAnsi="Times New Roman" w:cs="Times New Roman"/>
          <w:sz w:val="21"/>
          <w:szCs w:val="21"/>
        </w:rPr>
        <w:t>Zarząd Powiatu zdecydował o przystąpieniu do realizacji inwestycji polegającej na budowie sali rehabilitacyjno-sportowej w Karnowie</w:t>
      </w:r>
      <w:r>
        <w:rPr>
          <w:rFonts w:ascii="Times New Roman" w:hAnsi="Times New Roman" w:cs="Times New Roman"/>
          <w:sz w:val="21"/>
          <w:szCs w:val="21"/>
        </w:rPr>
        <w:t xml:space="preserve"> (rozdział 80102) </w:t>
      </w:r>
      <w:r w:rsidRPr="00A40DF5">
        <w:rPr>
          <w:rFonts w:ascii="Times New Roman" w:hAnsi="Times New Roman" w:cs="Times New Roman"/>
          <w:sz w:val="21"/>
          <w:szCs w:val="21"/>
        </w:rPr>
        <w:t xml:space="preserve"> zwiększając nakłady na inwestycję o 700.000,00 zł ogółem natomiast w roku budżetowym 2010 o kwotę 300.000,00 zł przesuwając środki finansowe z rozdziału 85201 Placówki opiekuńczo-wychowawcze (kwotę 142.000,00 zł), 85204 Rodziny zastępcze (kwotę 28.000,00zł), 60016 Drogi publiczne gminne (kwotę 130.000,00 zł). </w:t>
      </w:r>
    </w:p>
    <w:p w:rsidR="00A40DF5" w:rsidRPr="00A40DF5" w:rsidRDefault="00A40DF5" w:rsidP="00A40DF5">
      <w:pPr>
        <w:jc w:val="both"/>
        <w:rPr>
          <w:rFonts w:ascii="Times New Roman" w:hAnsi="Times New Roman" w:cs="Times New Roman"/>
          <w:sz w:val="21"/>
          <w:szCs w:val="21"/>
        </w:rPr>
      </w:pPr>
      <w:r w:rsidRPr="00A40DF5">
        <w:rPr>
          <w:rFonts w:ascii="Times New Roman" w:hAnsi="Times New Roman" w:cs="Times New Roman"/>
          <w:sz w:val="21"/>
          <w:szCs w:val="21"/>
        </w:rPr>
        <w:t xml:space="preserve">Zarząd Powiatu na wniosek koordynatora projektu „Profesjonalny samorząd” dokonał zmian w planie finansowym projektu </w:t>
      </w:r>
      <w:r>
        <w:rPr>
          <w:rFonts w:ascii="Times New Roman" w:hAnsi="Times New Roman" w:cs="Times New Roman"/>
          <w:sz w:val="21"/>
          <w:szCs w:val="21"/>
        </w:rPr>
        <w:t xml:space="preserve">(rozdział 85395) </w:t>
      </w:r>
      <w:r w:rsidRPr="00A40DF5">
        <w:rPr>
          <w:rFonts w:ascii="Times New Roman" w:hAnsi="Times New Roman" w:cs="Times New Roman"/>
          <w:sz w:val="21"/>
          <w:szCs w:val="21"/>
        </w:rPr>
        <w:t xml:space="preserve">polegających na przesunięciu środków finansowych pomiędzy paragrafami na kwotę 73.450,00 zł w związku z bieżącą realizacją projektu. </w:t>
      </w:r>
    </w:p>
    <w:p w:rsidR="003560E8" w:rsidRPr="00447B43" w:rsidRDefault="003560E8" w:rsidP="003560E8">
      <w:pPr>
        <w:jc w:val="both"/>
        <w:rPr>
          <w:sz w:val="21"/>
          <w:szCs w:val="21"/>
        </w:rPr>
      </w:pPr>
    </w:p>
    <w:p w:rsidR="003560E8" w:rsidRPr="00D4044E" w:rsidRDefault="003560E8" w:rsidP="00FC48EA">
      <w:pPr>
        <w:jc w:val="both"/>
        <w:rPr>
          <w:rFonts w:ascii="Times New Roman" w:hAnsi="Times New Roman" w:cs="Times New Roman"/>
        </w:rPr>
      </w:pPr>
    </w:p>
    <w:sectPr w:rsidR="003560E8" w:rsidRPr="00D4044E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746"/>
    <w:rsid w:val="000243CF"/>
    <w:rsid w:val="00024EC3"/>
    <w:rsid w:val="00043505"/>
    <w:rsid w:val="00057281"/>
    <w:rsid w:val="000578AD"/>
    <w:rsid w:val="000579B6"/>
    <w:rsid w:val="00093C2B"/>
    <w:rsid w:val="000A225C"/>
    <w:rsid w:val="00100F87"/>
    <w:rsid w:val="001103E0"/>
    <w:rsid w:val="00115F8A"/>
    <w:rsid w:val="00117534"/>
    <w:rsid w:val="0014597F"/>
    <w:rsid w:val="00160C82"/>
    <w:rsid w:val="00162B37"/>
    <w:rsid w:val="001653AD"/>
    <w:rsid w:val="001D4AF5"/>
    <w:rsid w:val="001F3A78"/>
    <w:rsid w:val="00204B98"/>
    <w:rsid w:val="002063F2"/>
    <w:rsid w:val="00230A9B"/>
    <w:rsid w:val="00241898"/>
    <w:rsid w:val="00297373"/>
    <w:rsid w:val="002B02DB"/>
    <w:rsid w:val="003031C6"/>
    <w:rsid w:val="0030370F"/>
    <w:rsid w:val="00305106"/>
    <w:rsid w:val="00317EB7"/>
    <w:rsid w:val="00331914"/>
    <w:rsid w:val="003560E8"/>
    <w:rsid w:val="00391900"/>
    <w:rsid w:val="003B762B"/>
    <w:rsid w:val="003C0BF7"/>
    <w:rsid w:val="003C53FB"/>
    <w:rsid w:val="0040033B"/>
    <w:rsid w:val="0041517F"/>
    <w:rsid w:val="00427083"/>
    <w:rsid w:val="00447B43"/>
    <w:rsid w:val="00455E18"/>
    <w:rsid w:val="00473DE5"/>
    <w:rsid w:val="004770D0"/>
    <w:rsid w:val="00480C39"/>
    <w:rsid w:val="004828CE"/>
    <w:rsid w:val="004B406D"/>
    <w:rsid w:val="004C0723"/>
    <w:rsid w:val="004C2936"/>
    <w:rsid w:val="004F2643"/>
    <w:rsid w:val="00510C05"/>
    <w:rsid w:val="00515C0A"/>
    <w:rsid w:val="00520BE2"/>
    <w:rsid w:val="00554C27"/>
    <w:rsid w:val="005551A0"/>
    <w:rsid w:val="005719BD"/>
    <w:rsid w:val="005B45CC"/>
    <w:rsid w:val="005F40C5"/>
    <w:rsid w:val="005F741C"/>
    <w:rsid w:val="006148F5"/>
    <w:rsid w:val="006332AD"/>
    <w:rsid w:val="006412D4"/>
    <w:rsid w:val="006802FB"/>
    <w:rsid w:val="00682E02"/>
    <w:rsid w:val="006907A9"/>
    <w:rsid w:val="006B033D"/>
    <w:rsid w:val="006B7411"/>
    <w:rsid w:val="006D7CBE"/>
    <w:rsid w:val="006E1D01"/>
    <w:rsid w:val="006E4F79"/>
    <w:rsid w:val="006F0B8F"/>
    <w:rsid w:val="00722851"/>
    <w:rsid w:val="007235F7"/>
    <w:rsid w:val="007246BF"/>
    <w:rsid w:val="0074094F"/>
    <w:rsid w:val="0075128B"/>
    <w:rsid w:val="007576F7"/>
    <w:rsid w:val="00762570"/>
    <w:rsid w:val="00762DCB"/>
    <w:rsid w:val="007708E3"/>
    <w:rsid w:val="007C398A"/>
    <w:rsid w:val="007E38CE"/>
    <w:rsid w:val="007F1DEE"/>
    <w:rsid w:val="00871750"/>
    <w:rsid w:val="008B72A6"/>
    <w:rsid w:val="008D5878"/>
    <w:rsid w:val="008D6F5A"/>
    <w:rsid w:val="009067FD"/>
    <w:rsid w:val="00924284"/>
    <w:rsid w:val="00941712"/>
    <w:rsid w:val="00962437"/>
    <w:rsid w:val="009728CB"/>
    <w:rsid w:val="00972F32"/>
    <w:rsid w:val="009836B6"/>
    <w:rsid w:val="009A4E00"/>
    <w:rsid w:val="009B2B25"/>
    <w:rsid w:val="009D2899"/>
    <w:rsid w:val="009F3A05"/>
    <w:rsid w:val="00A05226"/>
    <w:rsid w:val="00A14C2D"/>
    <w:rsid w:val="00A15991"/>
    <w:rsid w:val="00A2079A"/>
    <w:rsid w:val="00A40DF5"/>
    <w:rsid w:val="00A846DE"/>
    <w:rsid w:val="00A86D00"/>
    <w:rsid w:val="00AC495F"/>
    <w:rsid w:val="00AD5AC0"/>
    <w:rsid w:val="00AF4929"/>
    <w:rsid w:val="00AF705E"/>
    <w:rsid w:val="00AF7450"/>
    <w:rsid w:val="00B359A1"/>
    <w:rsid w:val="00B44C84"/>
    <w:rsid w:val="00B72C18"/>
    <w:rsid w:val="00B73ACE"/>
    <w:rsid w:val="00BD4293"/>
    <w:rsid w:val="00BE0586"/>
    <w:rsid w:val="00C00D11"/>
    <w:rsid w:val="00C232B3"/>
    <w:rsid w:val="00C41235"/>
    <w:rsid w:val="00C606F9"/>
    <w:rsid w:val="00C66907"/>
    <w:rsid w:val="00CD5203"/>
    <w:rsid w:val="00CF171F"/>
    <w:rsid w:val="00CF6DA0"/>
    <w:rsid w:val="00D4044E"/>
    <w:rsid w:val="00D4707A"/>
    <w:rsid w:val="00D60AD0"/>
    <w:rsid w:val="00D62D1E"/>
    <w:rsid w:val="00D7504F"/>
    <w:rsid w:val="00D76DDF"/>
    <w:rsid w:val="00DA022A"/>
    <w:rsid w:val="00DA1854"/>
    <w:rsid w:val="00DC30E9"/>
    <w:rsid w:val="00DC47B4"/>
    <w:rsid w:val="00DD185F"/>
    <w:rsid w:val="00DD63F8"/>
    <w:rsid w:val="00DD7CE0"/>
    <w:rsid w:val="00DE2B00"/>
    <w:rsid w:val="00E01E10"/>
    <w:rsid w:val="00E31919"/>
    <w:rsid w:val="00E36CDA"/>
    <w:rsid w:val="00E535E8"/>
    <w:rsid w:val="00E70CE1"/>
    <w:rsid w:val="00E9062D"/>
    <w:rsid w:val="00E945CB"/>
    <w:rsid w:val="00EB5D93"/>
    <w:rsid w:val="00EE1C9A"/>
    <w:rsid w:val="00F3381B"/>
    <w:rsid w:val="00F410ED"/>
    <w:rsid w:val="00F471E2"/>
    <w:rsid w:val="00F520E1"/>
    <w:rsid w:val="00F74BCB"/>
    <w:rsid w:val="00F837C2"/>
    <w:rsid w:val="00F96016"/>
    <w:rsid w:val="00FA0EF6"/>
    <w:rsid w:val="00FA541B"/>
    <w:rsid w:val="00FC2CBF"/>
    <w:rsid w:val="00FC48EA"/>
    <w:rsid w:val="00FE23DD"/>
    <w:rsid w:val="00FF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5</Pages>
  <Words>2141</Words>
  <Characters>12846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50</cp:revision>
  <cp:lastPrinted>2010-09-30T09:48:00Z</cp:lastPrinted>
  <dcterms:created xsi:type="dcterms:W3CDTF">2010-06-14T08:48:00Z</dcterms:created>
  <dcterms:modified xsi:type="dcterms:W3CDTF">2010-09-30T09:49:00Z</dcterms:modified>
</cp:coreProperties>
</file>