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Uchwała Nr </w:t>
      </w:r>
      <w:r w:rsidR="00071351">
        <w:rPr>
          <w:rFonts w:ascii="Times New Roman" w:hAnsi="Times New Roman" w:cs="Times New Roman"/>
          <w:b/>
          <w:bCs/>
        </w:rPr>
        <w:t>I</w:t>
      </w:r>
      <w:r w:rsidRPr="00966329">
        <w:rPr>
          <w:rFonts w:ascii="Times New Roman" w:hAnsi="Times New Roman" w:cs="Times New Roman"/>
          <w:b/>
          <w:bCs/>
        </w:rPr>
        <w:t>/</w:t>
      </w:r>
      <w:r w:rsidR="009A41AF">
        <w:rPr>
          <w:rFonts w:ascii="Times New Roman" w:hAnsi="Times New Roman" w:cs="Times New Roman"/>
          <w:b/>
          <w:bCs/>
        </w:rPr>
        <w:t>3</w:t>
      </w:r>
      <w:r w:rsidRPr="00966329">
        <w:rPr>
          <w:rFonts w:ascii="Times New Roman" w:hAnsi="Times New Roman" w:cs="Times New Roman"/>
          <w:b/>
          <w:bCs/>
        </w:rPr>
        <w:t xml:space="preserve">/2010 </w:t>
      </w:r>
    </w:p>
    <w:p w:rsidR="00F837C2" w:rsidRPr="00966329" w:rsidRDefault="004D554F" w:rsidP="004D554F">
      <w:pPr>
        <w:pStyle w:val="Normal"/>
        <w:ind w:left="2124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Zarządu</w:t>
      </w:r>
      <w:r w:rsidR="00F837C2" w:rsidRPr="00966329">
        <w:rPr>
          <w:rFonts w:ascii="Times New Roman" w:hAnsi="Times New Roman" w:cs="Times New Roman"/>
          <w:b/>
          <w:bCs/>
        </w:rPr>
        <w:t xml:space="preserve"> Powiatu w Nakle nad Notecią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  <w:r w:rsidRPr="00966329">
        <w:rPr>
          <w:rFonts w:ascii="Times New Roman" w:hAnsi="Times New Roman" w:cs="Times New Roman"/>
          <w:b/>
          <w:bCs/>
        </w:rPr>
        <w:t xml:space="preserve">z dnia </w:t>
      </w:r>
      <w:r w:rsidR="006B51A9">
        <w:rPr>
          <w:rFonts w:ascii="Times New Roman" w:hAnsi="Times New Roman" w:cs="Times New Roman"/>
          <w:b/>
          <w:bCs/>
        </w:rPr>
        <w:t>20</w:t>
      </w:r>
      <w:r w:rsidR="00E75A1F">
        <w:rPr>
          <w:rFonts w:ascii="Times New Roman" w:hAnsi="Times New Roman" w:cs="Times New Roman"/>
          <w:b/>
          <w:bCs/>
        </w:rPr>
        <w:t xml:space="preserve"> grudnia</w:t>
      </w:r>
      <w:r w:rsidR="00EB5D93" w:rsidRPr="00966329">
        <w:rPr>
          <w:rFonts w:ascii="Times New Roman" w:hAnsi="Times New Roman" w:cs="Times New Roman"/>
          <w:b/>
          <w:bCs/>
        </w:rPr>
        <w:t xml:space="preserve"> </w:t>
      </w:r>
      <w:r w:rsidRPr="00966329">
        <w:rPr>
          <w:rFonts w:ascii="Times New Roman" w:hAnsi="Times New Roman" w:cs="Times New Roman"/>
          <w:b/>
          <w:bCs/>
        </w:rPr>
        <w:t>2010 roku</w:t>
      </w:r>
    </w:p>
    <w:p w:rsidR="00F837C2" w:rsidRPr="00966329" w:rsidRDefault="00F837C2" w:rsidP="00F837C2">
      <w:pPr>
        <w:pStyle w:val="Normal"/>
        <w:jc w:val="center"/>
        <w:rPr>
          <w:rFonts w:ascii="Times New Roman" w:hAnsi="Times New Roman" w:cs="Times New Roman"/>
          <w:b/>
          <w:bCs/>
        </w:rPr>
      </w:pPr>
    </w:p>
    <w:p w:rsidR="00F837C2" w:rsidRPr="00966329" w:rsidRDefault="00F837C2" w:rsidP="00F837C2">
      <w:pPr>
        <w:pStyle w:val="Normal"/>
        <w:rPr>
          <w:rFonts w:ascii="Times New Roman" w:hAnsi="Times New Roman" w:cs="Times New Roman"/>
        </w:rPr>
      </w:pPr>
      <w:r w:rsidRPr="00966329">
        <w:rPr>
          <w:rFonts w:ascii="Times New Roman" w:hAnsi="Times New Roman" w:cs="Times New Roman"/>
        </w:rPr>
        <w:t>zmieniająca uchwałę w sprawie uchwalenia budżetu powiatu nakielskiego na rok 2010.</w:t>
      </w:r>
    </w:p>
    <w:p w:rsidR="00AE0412" w:rsidRPr="00966329" w:rsidRDefault="00AE0412" w:rsidP="00F837C2">
      <w:pPr>
        <w:pStyle w:val="Normal"/>
        <w:rPr>
          <w:rFonts w:ascii="Times New Roman" w:hAnsi="Times New Roman" w:cs="Times New Roman"/>
          <w:color w:val="FF0000"/>
        </w:rPr>
      </w:pPr>
    </w:p>
    <w:p w:rsidR="004D554F" w:rsidRPr="000A263A" w:rsidRDefault="004D554F" w:rsidP="004D554F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</w:rPr>
        <w:t xml:space="preserve">Na podstawie art. 32 ust. 2 pkt 4 ustawy z dnia 5 czerwca 1998 r. o samorządzie powiatowym </w:t>
      </w:r>
      <w:r w:rsidRPr="000A263A">
        <w:rPr>
          <w:rFonts w:ascii="Times New Roman" w:hAnsi="Times New Roman" w:cs="Times New Roman"/>
        </w:rPr>
        <w:br/>
        <w:t xml:space="preserve">(Dz. U. z 2001r. Nr 142 poz. 1592 ze zmianami) oraz art. 257  ustawy z dnia </w:t>
      </w:r>
      <w:r w:rsidRPr="000A263A">
        <w:rPr>
          <w:rFonts w:ascii="Times New Roman" w:hAnsi="Times New Roman" w:cs="Times New Roman"/>
        </w:rPr>
        <w:br/>
        <w:t>27 sierpnia 2009r. o finansach publicznych (Dz. U. z 2009r. Nr 157 poz. 1240 ze zm.) oraz</w:t>
      </w:r>
      <w:r w:rsidRPr="000A263A">
        <w:rPr>
          <w:rFonts w:ascii="Times New Roman" w:hAnsi="Times New Roman" w:cs="Times New Roman"/>
        </w:rPr>
        <w:br/>
        <w:t>§ 10 pkt 3 uchwały Nr XLIII/372/2009 Rady Powiatu w Nakle nad Notecią z dnia 30 grudnia 2009 roku w sprawie uchwalenia budżetu powiatu nakielskiego na rok 2010  uchwala się, co następuje:</w:t>
      </w:r>
    </w:p>
    <w:p w:rsidR="00876B70" w:rsidRPr="00966329" w:rsidRDefault="00876B70" w:rsidP="00876B70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22E2B" w:rsidRDefault="00122E2B" w:rsidP="00122E2B">
      <w:pPr>
        <w:pStyle w:val="Normal"/>
        <w:jc w:val="both"/>
        <w:rPr>
          <w:rFonts w:ascii="Times New Roman" w:hAnsi="Times New Roman" w:cs="Times New Roman"/>
        </w:rPr>
      </w:pPr>
      <w:r w:rsidRPr="000A263A">
        <w:rPr>
          <w:rFonts w:ascii="Times New Roman" w:hAnsi="Times New Roman" w:cs="Times New Roman"/>
          <w:b/>
        </w:rPr>
        <w:t>§ 1.</w:t>
      </w:r>
      <w:r w:rsidRPr="000A263A">
        <w:rPr>
          <w:rFonts w:ascii="Times New Roman" w:hAnsi="Times New Roman" w:cs="Times New Roman"/>
        </w:rPr>
        <w:t xml:space="preserve"> W uchwale Nr XLIII/372/2009 Rady Powiatu w Nakle nad Notecią z dnia 30 grudnia 2009 roku w sprawie uchwalenia budżetu powiatu nakielskiego na rok 2010, zmienionej uchwałami Rady Powiatu w Nakle nad Notecią Nr XLV/393/2010 z dnia 24 lutego 2010 roku, Nr XLVI/399/2010 z dnia 24 marca 2010 roku, Nr XLVII/400/2010 z dnia 24 marca 2010 roku, XLVII/416 /2010 z dnia 28 kwietnia 2010 roku, XLVIII/421/2010 z dnia 19 maja 2010 roku, Nr XLIX/431/2010 z dnia 30 czerwca 2010 roku, Nr L/434/2010 z dnia 6 sierpnia 2010 roku, Nr LI/448/2010 z dnia 23 sierpnia 2010 roku, Nr LII/453/2010 z dnia 29 września 2010 roku, Nr LIII/460/2010 z dnia 27 października 2010 roku</w:t>
      </w:r>
      <w:r>
        <w:rPr>
          <w:rFonts w:ascii="Times New Roman" w:hAnsi="Times New Roman" w:cs="Times New Roman"/>
        </w:rPr>
        <w:t>, Nr LIV/464/2010 z dnia 10 listopada 2010 roku</w:t>
      </w:r>
      <w:r w:rsidR="001A035A">
        <w:rPr>
          <w:rFonts w:ascii="Times New Roman" w:hAnsi="Times New Roman" w:cs="Times New Roman"/>
        </w:rPr>
        <w:t>, Nr I/7/2010 z dnia 2 grudnia 2010</w:t>
      </w:r>
      <w:r w:rsidRPr="000A263A">
        <w:rPr>
          <w:rFonts w:ascii="Times New Roman" w:hAnsi="Times New Roman" w:cs="Times New Roman"/>
        </w:rPr>
        <w:t xml:space="preserve"> </w:t>
      </w:r>
      <w:r w:rsidR="004D554F">
        <w:rPr>
          <w:rFonts w:ascii="Times New Roman" w:hAnsi="Times New Roman" w:cs="Times New Roman"/>
        </w:rPr>
        <w:t xml:space="preserve">roku, Nr II/13/2010 z dnia 15 grudnia 2010 roku </w:t>
      </w:r>
      <w:r w:rsidRPr="000A263A">
        <w:rPr>
          <w:rFonts w:ascii="Times New Roman" w:hAnsi="Times New Roman" w:cs="Times New Roman"/>
        </w:rPr>
        <w:t xml:space="preserve">oraz uchwałami Zarządu Powiatu w Nakle nad Notecią Nr </w:t>
      </w:r>
      <w:r w:rsidRPr="000A263A">
        <w:rPr>
          <w:rFonts w:ascii="Times New Roman" w:hAnsi="Times New Roman" w:cs="Times New Roman"/>
          <w:bCs/>
        </w:rPr>
        <w:t>CLXXII/ 550 /2010 z dnia 3 marca 2010 roku, Nr CLXXV/559/2010 z dnia 31 marca 2010 roku, Nr CLXXXI/574 /2010</w:t>
      </w:r>
      <w:r w:rsidRPr="000A263A">
        <w:rPr>
          <w:rFonts w:ascii="Times New Roman" w:hAnsi="Times New Roman" w:cs="Times New Roman"/>
        </w:rPr>
        <w:t xml:space="preserve"> z dnia 29 kwietnia 2010 roku, Nr </w:t>
      </w:r>
      <w:r w:rsidRPr="000A263A">
        <w:rPr>
          <w:rFonts w:ascii="Times New Roman" w:hAnsi="Times New Roman" w:cs="Times New Roman"/>
          <w:bCs/>
        </w:rPr>
        <w:t xml:space="preserve">CLXXXVII/585/2010 z dnia 26 maja 2010 roku, </w:t>
      </w:r>
      <w:r>
        <w:rPr>
          <w:rFonts w:ascii="Times New Roman" w:hAnsi="Times New Roman" w:cs="Times New Roman"/>
          <w:bCs/>
        </w:rPr>
        <w:t xml:space="preserve">Nr </w:t>
      </w:r>
      <w:r w:rsidRPr="000A263A">
        <w:rPr>
          <w:rFonts w:ascii="Times New Roman" w:hAnsi="Times New Roman" w:cs="Times New Roman"/>
          <w:bCs/>
        </w:rPr>
        <w:t>CCIII/640/2010 Zarządu Powiatu w Nakle nad Notecią z dnia 25 sierpnia 2010 roku</w:t>
      </w:r>
      <w:r w:rsidRPr="000A26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Nr </w:t>
      </w:r>
      <w:r w:rsidRPr="000A263A">
        <w:rPr>
          <w:rFonts w:ascii="Times New Roman" w:hAnsi="Times New Roman" w:cs="Times New Roman"/>
        </w:rPr>
        <w:t>CCIX/ 659/2010 z dnia 18 października 2010 roku</w:t>
      </w:r>
      <w:r>
        <w:rPr>
          <w:rFonts w:ascii="Times New Roman" w:hAnsi="Times New Roman" w:cs="Times New Roman"/>
        </w:rPr>
        <w:t>, Nr CCXI/667/2010 z dnia 28 października 2010 roku, Nr CCXII/675/2010 z dnia 5 listopada 2010 roku, Nr CCXVI/683/2010 z dnia 19 listopada 2010 roku</w:t>
      </w:r>
      <w:r w:rsidR="00313210">
        <w:rPr>
          <w:rFonts w:ascii="Times New Roman" w:hAnsi="Times New Roman" w:cs="Times New Roman"/>
        </w:rPr>
        <w:t>, Nr CCXVIII/686/2010 z dnia 30 listopada 2010 roku</w:t>
      </w:r>
      <w:r w:rsidR="001A035A">
        <w:rPr>
          <w:rFonts w:ascii="Times New Roman" w:hAnsi="Times New Roman" w:cs="Times New Roman"/>
        </w:rPr>
        <w:t>, Nr CCXX/692/2010 z dnia 10 grudnia 2010 roku</w:t>
      </w:r>
      <w:r w:rsidR="00313210">
        <w:rPr>
          <w:rFonts w:ascii="Times New Roman" w:hAnsi="Times New Roman" w:cs="Times New Roman"/>
        </w:rPr>
        <w:t xml:space="preserve"> </w:t>
      </w:r>
      <w:r w:rsidRPr="000A263A">
        <w:rPr>
          <w:rFonts w:ascii="Times New Roman" w:hAnsi="Times New Roman" w:cs="Times New Roman"/>
        </w:rPr>
        <w:t xml:space="preserve"> zwanej dalej „uchwałą”, wprowadza się następujące zmiany:</w:t>
      </w:r>
    </w:p>
    <w:p w:rsidR="001A035A" w:rsidRPr="000A263A" w:rsidRDefault="001A035A" w:rsidP="001A035A">
      <w:pPr>
        <w:pStyle w:val="Normal"/>
        <w:jc w:val="both"/>
        <w:rPr>
          <w:rFonts w:ascii="Times New Roman" w:hAnsi="Times New Roman" w:cs="Times New Roman"/>
        </w:rPr>
      </w:pPr>
    </w:p>
    <w:p w:rsidR="001A035A" w:rsidRPr="006A7A79" w:rsidRDefault="001A035A" w:rsidP="001A035A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 xml:space="preserve">dochody budżetu powiatu w wysokości </w:t>
      </w:r>
      <w:r w:rsidR="00720EFF" w:rsidRPr="006A7A79">
        <w:rPr>
          <w:rFonts w:ascii="Times New Roman" w:hAnsi="Times New Roman" w:cs="Times New Roman"/>
          <w:b/>
        </w:rPr>
        <w:t>74.010.295</w:t>
      </w:r>
      <w:r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  <w:bCs/>
        </w:rPr>
        <w:t>zł</w:t>
      </w:r>
      <w:r w:rsidRPr="006A7A79">
        <w:rPr>
          <w:rFonts w:ascii="Times New Roman" w:hAnsi="Times New Roman" w:cs="Times New Roman"/>
          <w:b/>
        </w:rPr>
        <w:t xml:space="preserve"> </w:t>
      </w:r>
      <w:r w:rsidRPr="006A7A79">
        <w:rPr>
          <w:rFonts w:ascii="Times New Roman" w:hAnsi="Times New Roman" w:cs="Times New Roman"/>
        </w:rPr>
        <w:t xml:space="preserve"> zgodnie z załącznikiem Nr 1 do uchwały budżetowej, zwiększa się o kwotę </w:t>
      </w:r>
      <w:r w:rsidR="0083119B" w:rsidRPr="00720EFF">
        <w:rPr>
          <w:rFonts w:ascii="Times New Roman" w:hAnsi="Times New Roman" w:cs="Times New Roman"/>
          <w:b/>
        </w:rPr>
        <w:t>1.776</w:t>
      </w:r>
      <w:r w:rsidR="0083119B" w:rsidRPr="006A7A79">
        <w:rPr>
          <w:rFonts w:ascii="Times New Roman" w:hAnsi="Times New Roman" w:cs="Times New Roman"/>
          <w:b/>
        </w:rPr>
        <w:t>,00</w:t>
      </w:r>
      <w:r w:rsidRPr="006A7A79">
        <w:rPr>
          <w:rFonts w:ascii="Times New Roman" w:hAnsi="Times New Roman" w:cs="Times New Roman"/>
        </w:rPr>
        <w:t xml:space="preserve">,00 zł w związku z czym </w:t>
      </w:r>
      <w:r w:rsidRPr="006A7A79">
        <w:rPr>
          <w:rFonts w:ascii="Times New Roman" w:hAnsi="Times New Roman" w:cs="Times New Roman"/>
        </w:rPr>
        <w:br/>
        <w:t xml:space="preserve">§ 1 uchwały otrzymuje brzmienie: </w:t>
      </w:r>
    </w:p>
    <w:p w:rsidR="001A035A" w:rsidRPr="0083119B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6A7A79">
        <w:rPr>
          <w:rFonts w:ascii="Times New Roman" w:hAnsi="Times New Roman" w:cs="Times New Roman"/>
        </w:rPr>
        <w:t>„§ 1. 1. Dochody budżetu powiatu w wysokości</w:t>
      </w:r>
      <w:r w:rsidR="00720EFF">
        <w:rPr>
          <w:rFonts w:ascii="Times New Roman" w:hAnsi="Times New Roman" w:cs="Times New Roman"/>
        </w:rPr>
        <w:t xml:space="preserve"> </w:t>
      </w:r>
      <w:r w:rsidR="0083119B" w:rsidRPr="0083119B">
        <w:rPr>
          <w:rFonts w:ascii="Times New Roman" w:hAnsi="Times New Roman" w:cs="Times New Roman"/>
          <w:b/>
        </w:rPr>
        <w:t>74.012.071,00</w:t>
      </w:r>
      <w:r w:rsidR="0083119B">
        <w:rPr>
          <w:rFonts w:ascii="Times New Roman" w:hAnsi="Times New Roman" w:cs="Times New Roman"/>
        </w:rPr>
        <w:t xml:space="preserve"> </w:t>
      </w:r>
      <w:r w:rsidRPr="006A7A79">
        <w:rPr>
          <w:rFonts w:ascii="Times New Roman" w:hAnsi="Times New Roman" w:cs="Times New Roman"/>
          <w:b/>
          <w:bCs/>
        </w:rPr>
        <w:t>zł</w:t>
      </w:r>
      <w:r w:rsidRPr="006A7A79">
        <w:rPr>
          <w:rFonts w:ascii="Times New Roman" w:hAnsi="Times New Roman" w:cs="Times New Roman"/>
        </w:rPr>
        <w:t xml:space="preserve">, zgodnie z załącznikiem </w:t>
      </w:r>
      <w:r w:rsidRPr="006A7A79">
        <w:rPr>
          <w:rFonts w:ascii="Times New Roman" w:hAnsi="Times New Roman" w:cs="Times New Roman"/>
        </w:rPr>
        <w:br/>
      </w:r>
      <w:r w:rsidRPr="0083119B">
        <w:rPr>
          <w:rFonts w:ascii="Times New Roman" w:hAnsi="Times New Roman" w:cs="Times New Roman"/>
        </w:rPr>
        <w:t>Nr 1,</w:t>
      </w:r>
    </w:p>
    <w:p w:rsidR="001A035A" w:rsidRPr="0083119B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r w:rsidRPr="0083119B">
        <w:rPr>
          <w:rFonts w:ascii="Times New Roman" w:hAnsi="Times New Roman" w:cs="Times New Roman"/>
        </w:rPr>
        <w:t xml:space="preserve">dotacje na zadania zlecone, własne, według porozum. w wysokości  </w:t>
      </w:r>
      <w:r w:rsidRPr="0083119B">
        <w:rPr>
          <w:rFonts w:ascii="Times New Roman" w:hAnsi="Times New Roman" w:cs="Times New Roman"/>
          <w:b/>
          <w:i/>
        </w:rPr>
        <w:t>11.4</w:t>
      </w:r>
      <w:r w:rsidR="0083119B">
        <w:rPr>
          <w:rFonts w:ascii="Times New Roman" w:hAnsi="Times New Roman" w:cs="Times New Roman"/>
          <w:b/>
          <w:i/>
        </w:rPr>
        <w:t>31</w:t>
      </w:r>
      <w:r w:rsidR="006A7A79" w:rsidRPr="0083119B">
        <w:rPr>
          <w:rFonts w:ascii="Times New Roman" w:hAnsi="Times New Roman" w:cs="Times New Roman"/>
          <w:b/>
          <w:i/>
        </w:rPr>
        <w:t>.</w:t>
      </w:r>
      <w:r w:rsidR="0083119B">
        <w:rPr>
          <w:rFonts w:ascii="Times New Roman" w:hAnsi="Times New Roman" w:cs="Times New Roman"/>
          <w:b/>
          <w:i/>
        </w:rPr>
        <w:t>387</w:t>
      </w:r>
      <w:r w:rsidRPr="0083119B">
        <w:rPr>
          <w:rFonts w:ascii="Times New Roman" w:hAnsi="Times New Roman" w:cs="Times New Roman"/>
          <w:b/>
          <w:bCs/>
          <w:i/>
          <w:iCs/>
        </w:rPr>
        <w:t>,00 zł</w:t>
      </w:r>
    </w:p>
    <w:p w:rsidR="001A035A" w:rsidRPr="0083119B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 xml:space="preserve">dotacje na zadania zlecone według </w:t>
      </w:r>
      <w:r w:rsidR="0083119B" w:rsidRPr="0083119B">
        <w:rPr>
          <w:rFonts w:ascii="Times New Roman" w:hAnsi="Times New Roman" w:cs="Times New Roman"/>
        </w:rPr>
        <w:t>załącznika Nr 6 w wysokości 9.649</w:t>
      </w:r>
      <w:r w:rsidRPr="0083119B">
        <w:rPr>
          <w:rFonts w:ascii="Times New Roman" w:hAnsi="Times New Roman" w:cs="Times New Roman"/>
        </w:rPr>
        <w:t>.</w:t>
      </w:r>
      <w:r w:rsidR="0083119B" w:rsidRPr="0083119B">
        <w:rPr>
          <w:rFonts w:ascii="Times New Roman" w:hAnsi="Times New Roman" w:cs="Times New Roman"/>
        </w:rPr>
        <w:t>508</w:t>
      </w:r>
      <w:r w:rsidRPr="0083119B">
        <w:rPr>
          <w:rFonts w:ascii="Times New Roman" w:hAnsi="Times New Roman" w:cs="Times New Roman"/>
        </w:rPr>
        <w:t>,00 zł</w:t>
      </w:r>
    </w:p>
    <w:p w:rsidR="001A035A" w:rsidRPr="0083119B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dotacje na zadania realizowane na podstawie porozumień z organami administracji rządowej według załącznika Nr 6a w wysokości 50.000,00 zł</w:t>
      </w:r>
    </w:p>
    <w:p w:rsidR="001A035A" w:rsidRPr="0083119B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dotacje na zadania własne według załącznika Nr 7 w wysokości 1.35</w:t>
      </w:r>
      <w:r w:rsidR="0083119B" w:rsidRPr="0083119B">
        <w:rPr>
          <w:rFonts w:ascii="Times New Roman" w:hAnsi="Times New Roman" w:cs="Times New Roman"/>
        </w:rPr>
        <w:t>3.0</w:t>
      </w:r>
      <w:r w:rsidRPr="0083119B">
        <w:rPr>
          <w:rFonts w:ascii="Times New Roman" w:hAnsi="Times New Roman" w:cs="Times New Roman"/>
        </w:rPr>
        <w:t>7</w:t>
      </w:r>
      <w:r w:rsidR="0083119B" w:rsidRPr="0083119B">
        <w:rPr>
          <w:rFonts w:ascii="Times New Roman" w:hAnsi="Times New Roman" w:cs="Times New Roman"/>
        </w:rPr>
        <w:t>9</w:t>
      </w:r>
      <w:r w:rsidRPr="0083119B">
        <w:rPr>
          <w:rFonts w:ascii="Times New Roman" w:hAnsi="Times New Roman" w:cs="Times New Roman"/>
        </w:rPr>
        <w:t>,00 zł,</w:t>
      </w:r>
    </w:p>
    <w:p w:rsidR="001A035A" w:rsidRPr="0083119B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dotacje na podstawie porozumień między jednostkami samorządu terytorialnego wedłu</w:t>
      </w:r>
      <w:r w:rsidR="006A7A79" w:rsidRPr="0083119B">
        <w:rPr>
          <w:rFonts w:ascii="Times New Roman" w:hAnsi="Times New Roman" w:cs="Times New Roman"/>
        </w:rPr>
        <w:t>g załącznika Nr 8 w wysokości 378.800</w:t>
      </w:r>
      <w:r w:rsidRPr="0083119B">
        <w:rPr>
          <w:rFonts w:ascii="Times New Roman" w:hAnsi="Times New Roman" w:cs="Times New Roman"/>
        </w:rPr>
        <w:t>,00 zł,</w:t>
      </w:r>
    </w:p>
    <w:p w:rsidR="001A035A" w:rsidRPr="0083119B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 xml:space="preserve">subwencje z budżetu państwa w wysokości </w:t>
      </w:r>
      <w:r w:rsidRPr="0083119B">
        <w:rPr>
          <w:rFonts w:ascii="Times New Roman" w:hAnsi="Times New Roman" w:cs="Times New Roman"/>
          <w:b/>
        </w:rPr>
        <w:t>43.988.946</w:t>
      </w:r>
      <w:r w:rsidRPr="0083119B">
        <w:rPr>
          <w:rFonts w:ascii="Times New Roman" w:hAnsi="Times New Roman" w:cs="Times New Roman"/>
          <w:b/>
          <w:bCs/>
          <w:i/>
          <w:iCs/>
        </w:rPr>
        <w:t>,00 zł</w:t>
      </w:r>
      <w:r w:rsidRPr="0083119B">
        <w:rPr>
          <w:rFonts w:ascii="Times New Roman" w:hAnsi="Times New Roman" w:cs="Times New Roman"/>
        </w:rPr>
        <w:t>,</w:t>
      </w:r>
    </w:p>
    <w:p w:rsidR="001A035A" w:rsidRPr="0083119B" w:rsidRDefault="001A035A" w:rsidP="001A035A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 xml:space="preserve">dochody własne w wysokości  </w:t>
      </w:r>
      <w:r w:rsidRPr="0083119B">
        <w:rPr>
          <w:rFonts w:ascii="Times New Roman" w:hAnsi="Times New Roman" w:cs="Times New Roman"/>
          <w:b/>
          <w:i/>
        </w:rPr>
        <w:t>18.5</w:t>
      </w:r>
      <w:r w:rsidR="006A7A79" w:rsidRPr="0083119B">
        <w:rPr>
          <w:rFonts w:ascii="Times New Roman" w:hAnsi="Times New Roman" w:cs="Times New Roman"/>
          <w:b/>
          <w:i/>
        </w:rPr>
        <w:t>91</w:t>
      </w:r>
      <w:r w:rsidRPr="0083119B">
        <w:rPr>
          <w:rFonts w:ascii="Times New Roman" w:hAnsi="Times New Roman" w:cs="Times New Roman"/>
          <w:b/>
          <w:i/>
        </w:rPr>
        <w:t>.</w:t>
      </w:r>
      <w:r w:rsidR="006A7A79" w:rsidRPr="0083119B">
        <w:rPr>
          <w:rFonts w:ascii="Times New Roman" w:hAnsi="Times New Roman" w:cs="Times New Roman"/>
          <w:b/>
          <w:i/>
        </w:rPr>
        <w:t>738</w:t>
      </w:r>
      <w:r w:rsidRPr="0083119B">
        <w:rPr>
          <w:rFonts w:ascii="Times New Roman" w:hAnsi="Times New Roman" w:cs="Times New Roman"/>
          <w:b/>
          <w:bCs/>
          <w:i/>
          <w:iCs/>
        </w:rPr>
        <w:t>,00 zł</w:t>
      </w:r>
      <w:r w:rsidRPr="0083119B">
        <w:rPr>
          <w:rFonts w:ascii="Times New Roman" w:hAnsi="Times New Roman" w:cs="Times New Roman"/>
        </w:rPr>
        <w:t xml:space="preserve">, </w:t>
      </w:r>
    </w:p>
    <w:p w:rsidR="001A035A" w:rsidRPr="0083119B" w:rsidRDefault="001A035A" w:rsidP="001A035A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2. Dokonuje się podziału dochodów ogółem na:</w:t>
      </w:r>
    </w:p>
    <w:p w:rsidR="001A035A" w:rsidRPr="0083119B" w:rsidRDefault="001A035A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 xml:space="preserve">dochody majątkowe w wysokości 4.324.000,00 zł, </w:t>
      </w:r>
    </w:p>
    <w:p w:rsidR="001A035A" w:rsidRPr="0083119B" w:rsidRDefault="006A7A79" w:rsidP="001A035A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dochody bieżące w wysokości 69.</w:t>
      </w:r>
      <w:r w:rsidR="001A035A" w:rsidRPr="0083119B">
        <w:rPr>
          <w:rFonts w:ascii="Times New Roman" w:hAnsi="Times New Roman" w:cs="Times New Roman"/>
        </w:rPr>
        <w:t>6</w:t>
      </w:r>
      <w:r w:rsidRPr="0083119B">
        <w:rPr>
          <w:rFonts w:ascii="Times New Roman" w:hAnsi="Times New Roman" w:cs="Times New Roman"/>
        </w:rPr>
        <w:t>8</w:t>
      </w:r>
      <w:r w:rsidR="0083119B" w:rsidRPr="0083119B">
        <w:rPr>
          <w:rFonts w:ascii="Times New Roman" w:hAnsi="Times New Roman" w:cs="Times New Roman"/>
        </w:rPr>
        <w:t>8</w:t>
      </w:r>
      <w:r w:rsidRPr="0083119B">
        <w:rPr>
          <w:rFonts w:ascii="Times New Roman" w:hAnsi="Times New Roman" w:cs="Times New Roman"/>
        </w:rPr>
        <w:t>.</w:t>
      </w:r>
      <w:r w:rsidR="0083119B" w:rsidRPr="0083119B">
        <w:rPr>
          <w:rFonts w:ascii="Times New Roman" w:hAnsi="Times New Roman" w:cs="Times New Roman"/>
        </w:rPr>
        <w:t>071</w:t>
      </w:r>
      <w:r w:rsidR="001A035A" w:rsidRPr="0083119B">
        <w:rPr>
          <w:rFonts w:ascii="Times New Roman" w:hAnsi="Times New Roman" w:cs="Times New Roman"/>
        </w:rPr>
        <w:t>,00 zł;”</w:t>
      </w:r>
    </w:p>
    <w:p w:rsidR="001A035A" w:rsidRPr="004D554F" w:rsidRDefault="001A035A" w:rsidP="001A035A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1A035A" w:rsidRPr="0083119B" w:rsidRDefault="001A035A" w:rsidP="001A035A">
      <w:pPr>
        <w:pStyle w:val="Normal"/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lastRenderedPageBreak/>
        <w:t xml:space="preserve">wydatki budżetu powiatu zgodnie z załącznikiem Nr 2 do uchwały budżetowej w wysokości  </w:t>
      </w:r>
      <w:r w:rsidR="0083119B" w:rsidRPr="0083119B">
        <w:rPr>
          <w:rFonts w:ascii="Times New Roman" w:hAnsi="Times New Roman" w:cs="Times New Roman"/>
          <w:b/>
        </w:rPr>
        <w:t>95.278.345</w:t>
      </w:r>
      <w:r w:rsidRPr="0083119B">
        <w:rPr>
          <w:rFonts w:ascii="Times New Roman" w:hAnsi="Times New Roman" w:cs="Times New Roman"/>
          <w:b/>
        </w:rPr>
        <w:t>,00</w:t>
      </w:r>
      <w:r w:rsidRPr="0083119B">
        <w:rPr>
          <w:rFonts w:ascii="Times New Roman" w:hAnsi="Times New Roman" w:cs="Times New Roman"/>
        </w:rPr>
        <w:t xml:space="preserve"> </w:t>
      </w:r>
      <w:r w:rsidRPr="0083119B">
        <w:rPr>
          <w:rFonts w:ascii="Times New Roman" w:hAnsi="Times New Roman" w:cs="Times New Roman"/>
          <w:b/>
        </w:rPr>
        <w:t>zł</w:t>
      </w:r>
      <w:r w:rsidRPr="0083119B">
        <w:rPr>
          <w:rFonts w:ascii="Times New Roman" w:hAnsi="Times New Roman" w:cs="Times New Roman"/>
        </w:rPr>
        <w:t xml:space="preserve"> zwiększa  się o kwotę </w:t>
      </w:r>
      <w:r w:rsidR="0083119B" w:rsidRPr="0083119B">
        <w:rPr>
          <w:rFonts w:ascii="Times New Roman" w:hAnsi="Times New Roman" w:cs="Times New Roman"/>
        </w:rPr>
        <w:t>1.776</w:t>
      </w:r>
      <w:r w:rsidRPr="0083119B">
        <w:rPr>
          <w:rFonts w:ascii="Times New Roman" w:hAnsi="Times New Roman" w:cs="Times New Roman"/>
        </w:rPr>
        <w:t>,00 zł w związku z czym  § 2 otrzymuje brzmienie:</w:t>
      </w:r>
    </w:p>
    <w:p w:rsidR="001A035A" w:rsidRPr="0083119B" w:rsidRDefault="001A035A" w:rsidP="001A035A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„§ 2.1. Wydatki budżetu powiatu w wysokości</w:t>
      </w:r>
      <w:r w:rsidR="0083119B" w:rsidRPr="0083119B">
        <w:rPr>
          <w:rFonts w:ascii="Times New Roman" w:hAnsi="Times New Roman" w:cs="Times New Roman"/>
        </w:rPr>
        <w:t xml:space="preserve"> </w:t>
      </w:r>
      <w:r w:rsidR="0083119B" w:rsidRPr="0083119B">
        <w:rPr>
          <w:rFonts w:ascii="Times New Roman" w:hAnsi="Times New Roman" w:cs="Times New Roman"/>
          <w:b/>
        </w:rPr>
        <w:t>95.280.121</w:t>
      </w:r>
      <w:r w:rsidRPr="0083119B">
        <w:rPr>
          <w:rFonts w:ascii="Times New Roman" w:hAnsi="Times New Roman" w:cs="Times New Roman"/>
          <w:b/>
        </w:rPr>
        <w:t>,00</w:t>
      </w:r>
      <w:r w:rsidRPr="0083119B">
        <w:rPr>
          <w:rFonts w:ascii="Times New Roman" w:hAnsi="Times New Roman" w:cs="Times New Roman"/>
        </w:rPr>
        <w:t xml:space="preserve"> </w:t>
      </w:r>
      <w:r w:rsidRPr="0083119B">
        <w:rPr>
          <w:rFonts w:ascii="Times New Roman" w:hAnsi="Times New Roman" w:cs="Times New Roman"/>
          <w:b/>
        </w:rPr>
        <w:t>zł</w:t>
      </w:r>
      <w:r w:rsidRPr="0083119B">
        <w:rPr>
          <w:rFonts w:ascii="Times New Roman" w:hAnsi="Times New Roman" w:cs="Times New Roman"/>
        </w:rPr>
        <w:t xml:space="preserve"> zgodnie z załącznikiem Nr 2 </w:t>
      </w:r>
    </w:p>
    <w:p w:rsidR="001A035A" w:rsidRPr="0083119B" w:rsidRDefault="001A035A" w:rsidP="001A035A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 xml:space="preserve">a) wydatki bieżące w wysokości </w:t>
      </w:r>
      <w:r w:rsidR="006A7A79" w:rsidRPr="0083119B">
        <w:rPr>
          <w:rFonts w:ascii="Times New Roman" w:hAnsi="Times New Roman" w:cs="Times New Roman"/>
          <w:b/>
          <w:i/>
        </w:rPr>
        <w:t>70.1</w:t>
      </w:r>
      <w:r w:rsidRPr="0083119B">
        <w:rPr>
          <w:rFonts w:ascii="Times New Roman" w:hAnsi="Times New Roman" w:cs="Times New Roman"/>
          <w:b/>
          <w:i/>
        </w:rPr>
        <w:t>3</w:t>
      </w:r>
      <w:r w:rsidR="0083119B" w:rsidRPr="0083119B">
        <w:rPr>
          <w:rFonts w:ascii="Times New Roman" w:hAnsi="Times New Roman" w:cs="Times New Roman"/>
          <w:b/>
          <w:i/>
        </w:rPr>
        <w:t>2</w:t>
      </w:r>
      <w:r w:rsidRPr="0083119B">
        <w:rPr>
          <w:rFonts w:ascii="Times New Roman" w:hAnsi="Times New Roman" w:cs="Times New Roman"/>
          <w:b/>
          <w:i/>
        </w:rPr>
        <w:t>.</w:t>
      </w:r>
      <w:r w:rsidR="0083119B" w:rsidRPr="0083119B">
        <w:rPr>
          <w:rFonts w:ascii="Times New Roman" w:hAnsi="Times New Roman" w:cs="Times New Roman"/>
          <w:b/>
          <w:i/>
        </w:rPr>
        <w:t>191</w:t>
      </w:r>
      <w:r w:rsidRPr="0083119B">
        <w:rPr>
          <w:rFonts w:ascii="Times New Roman" w:hAnsi="Times New Roman" w:cs="Times New Roman"/>
          <w:b/>
          <w:bCs/>
          <w:i/>
          <w:iCs/>
        </w:rPr>
        <w:t xml:space="preserve">,00 zł </w:t>
      </w:r>
      <w:r w:rsidRPr="0083119B">
        <w:rPr>
          <w:rFonts w:ascii="Times New Roman" w:hAnsi="Times New Roman" w:cs="Times New Roman"/>
        </w:rPr>
        <w:t>w tym:</w:t>
      </w:r>
    </w:p>
    <w:p w:rsidR="001A035A" w:rsidRPr="002D1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D1814">
        <w:rPr>
          <w:rFonts w:ascii="Times New Roman" w:hAnsi="Times New Roman" w:cs="Times New Roman"/>
        </w:rPr>
        <w:t>wynagrodzenia osobowe w wysokości  33.8</w:t>
      </w:r>
      <w:r w:rsidR="002D1814" w:rsidRPr="002D1814">
        <w:rPr>
          <w:rFonts w:ascii="Times New Roman" w:hAnsi="Times New Roman" w:cs="Times New Roman"/>
        </w:rPr>
        <w:t>83.086</w:t>
      </w:r>
      <w:r w:rsidRPr="002D1814">
        <w:rPr>
          <w:rFonts w:ascii="Times New Roman" w:hAnsi="Times New Roman" w:cs="Times New Roman"/>
        </w:rPr>
        <w:t>,00 zł</w:t>
      </w:r>
    </w:p>
    <w:p w:rsidR="001A035A" w:rsidRPr="002D1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D1814">
        <w:rPr>
          <w:rFonts w:ascii="Times New Roman" w:hAnsi="Times New Roman" w:cs="Times New Roman"/>
        </w:rPr>
        <w:t>wynagrodzenia bezosobowe w wysokości  1.</w:t>
      </w:r>
      <w:r w:rsidR="00752E6A" w:rsidRPr="002D1814">
        <w:rPr>
          <w:rFonts w:ascii="Times New Roman" w:hAnsi="Times New Roman" w:cs="Times New Roman"/>
        </w:rPr>
        <w:t>855.26</w:t>
      </w:r>
      <w:r w:rsidRPr="002D1814">
        <w:rPr>
          <w:rFonts w:ascii="Times New Roman" w:hAnsi="Times New Roman" w:cs="Times New Roman"/>
        </w:rPr>
        <w:t>9,00 zł</w:t>
      </w:r>
    </w:p>
    <w:p w:rsidR="001A035A" w:rsidRPr="002D1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D1814">
        <w:rPr>
          <w:rFonts w:ascii="Times New Roman" w:hAnsi="Times New Roman" w:cs="Times New Roman"/>
        </w:rPr>
        <w:t>pochodne od wynagrodzeń w wysokości  5.30</w:t>
      </w:r>
      <w:r w:rsidR="002D1814" w:rsidRPr="002D1814">
        <w:rPr>
          <w:rFonts w:ascii="Times New Roman" w:hAnsi="Times New Roman" w:cs="Times New Roman"/>
        </w:rPr>
        <w:t>5</w:t>
      </w:r>
      <w:r w:rsidRPr="002D1814">
        <w:rPr>
          <w:rFonts w:ascii="Times New Roman" w:hAnsi="Times New Roman" w:cs="Times New Roman"/>
        </w:rPr>
        <w:t>.</w:t>
      </w:r>
      <w:r w:rsidR="002D1814" w:rsidRPr="002D1814">
        <w:rPr>
          <w:rFonts w:ascii="Times New Roman" w:hAnsi="Times New Roman" w:cs="Times New Roman"/>
        </w:rPr>
        <w:t>672</w:t>
      </w:r>
      <w:r w:rsidRPr="002D1814">
        <w:rPr>
          <w:rFonts w:ascii="Times New Roman" w:hAnsi="Times New Roman" w:cs="Times New Roman"/>
        </w:rPr>
        <w:t>,00 zł</w:t>
      </w:r>
    </w:p>
    <w:p w:rsidR="001A035A" w:rsidRPr="002D1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D1814">
        <w:rPr>
          <w:rFonts w:ascii="Times New Roman" w:hAnsi="Times New Roman" w:cs="Times New Roman"/>
        </w:rPr>
        <w:t>dotacje w wysokości 4.395.720,00 zł</w:t>
      </w:r>
    </w:p>
    <w:p w:rsidR="001A035A" w:rsidRPr="002D1814" w:rsidRDefault="001A035A" w:rsidP="001A035A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2D1814">
        <w:rPr>
          <w:rFonts w:ascii="Times New Roman" w:hAnsi="Times New Roman" w:cs="Times New Roman"/>
        </w:rPr>
        <w:t>obsługa długu w wysokości 1.500.000,00 zł</w:t>
      </w:r>
    </w:p>
    <w:p w:rsidR="001A035A" w:rsidRPr="0083119B" w:rsidRDefault="001A035A" w:rsidP="001A035A">
      <w:pPr>
        <w:pStyle w:val="Normal"/>
        <w:numPr>
          <w:ilvl w:val="0"/>
          <w:numId w:val="8"/>
        </w:numPr>
        <w:tabs>
          <w:tab w:val="left" w:pos="360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83119B">
        <w:rPr>
          <w:rFonts w:ascii="Times New Roman" w:hAnsi="Times New Roman" w:cs="Times New Roman"/>
        </w:rPr>
        <w:t xml:space="preserve">wydatki majątkowe zgodnie z załącznikiem Nr 4 w wysokości </w:t>
      </w:r>
      <w:r w:rsidRPr="0083119B">
        <w:rPr>
          <w:rFonts w:ascii="Times New Roman" w:hAnsi="Times New Roman" w:cs="Times New Roman"/>
          <w:b/>
          <w:i/>
        </w:rPr>
        <w:t>25.147.930,00</w:t>
      </w:r>
      <w:r w:rsidRPr="0083119B">
        <w:rPr>
          <w:rFonts w:ascii="Times New Roman" w:hAnsi="Times New Roman" w:cs="Times New Roman"/>
          <w:b/>
          <w:bCs/>
          <w:i/>
          <w:iCs/>
        </w:rPr>
        <w:t xml:space="preserve"> zł;</w:t>
      </w:r>
    </w:p>
    <w:p w:rsidR="001A035A" w:rsidRPr="0083119B" w:rsidRDefault="001A035A" w:rsidP="001A035A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83119B">
        <w:rPr>
          <w:rFonts w:ascii="Times New Roman" w:hAnsi="Times New Roman" w:cs="Times New Roman"/>
        </w:rPr>
        <w:t>2. Limity wydatków na wieloletnie programy inwestycyjne w latach 2010-2013 w kwocie 43.537.041,00 zł, zgodnie z załącznikiem Nr 3”;</w:t>
      </w:r>
    </w:p>
    <w:p w:rsidR="001A035A" w:rsidRPr="004D554F" w:rsidRDefault="001A035A" w:rsidP="001A035A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122E2B" w:rsidRPr="0083119B" w:rsidRDefault="00122E2B" w:rsidP="00122E2B">
      <w:pPr>
        <w:pStyle w:val="Normal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3119B">
        <w:rPr>
          <w:rFonts w:ascii="Times New Roman" w:hAnsi="Times New Roman" w:cs="Times New Roman"/>
          <w:sz w:val="22"/>
          <w:szCs w:val="22"/>
        </w:rPr>
        <w:t>w załączniku Nr 1 „Dochody budżetu powiatu nakielskiego na 2010 rok” wprowadza się zmiany określone załącznikiem Nr 1 do niniejszej uchwały,</w:t>
      </w:r>
    </w:p>
    <w:p w:rsidR="00122E2B" w:rsidRPr="0083119B" w:rsidRDefault="00122E2B" w:rsidP="00122E2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3119B">
        <w:rPr>
          <w:rFonts w:ascii="Times New Roman" w:hAnsi="Times New Roman" w:cs="Times New Roman"/>
          <w:sz w:val="22"/>
          <w:szCs w:val="22"/>
        </w:rPr>
        <w:t>w załączniku  Nr 2  „ Wydatki budżetu powiatu nakielskiego na 2010 rok” wprowadza się zmiany określone w załączniku Nr 2 do niniejszej uchwały,</w:t>
      </w:r>
    </w:p>
    <w:p w:rsidR="0083119B" w:rsidRDefault="0083119B" w:rsidP="0083119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F2643">
        <w:rPr>
          <w:rFonts w:ascii="Times New Roman" w:hAnsi="Times New Roman" w:cs="Times New Roman"/>
          <w:sz w:val="22"/>
          <w:szCs w:val="22"/>
        </w:rPr>
        <w:t xml:space="preserve">w załączniku Nr 6 „Dochody i wydatki związane z realizacją zadań z zakresu administracji rządowej i innych zadań zleconych jednostce samorządu terytorialnego odrębnymi ustawami w 2010 roku” wprowadza się zmiany określone w załączniku Nr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F2643">
        <w:rPr>
          <w:rFonts w:ascii="Times New Roman" w:hAnsi="Times New Roman" w:cs="Times New Roman"/>
          <w:sz w:val="22"/>
          <w:szCs w:val="22"/>
        </w:rPr>
        <w:t xml:space="preserve"> do niniejszej uchwały,</w:t>
      </w:r>
    </w:p>
    <w:p w:rsidR="0083119B" w:rsidRDefault="0083119B" w:rsidP="0083119B">
      <w:pPr>
        <w:pStyle w:val="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7 „Dochody i wydatki związane z realizacją zadań własnych powiatu nakielskiego w 2010 roku” otrzymuje brzmienie określone załącznikiem Nr 4  do niniejszej uchwały,</w:t>
      </w:r>
    </w:p>
    <w:p w:rsidR="00D64440" w:rsidRPr="004D554F" w:rsidRDefault="00D64440" w:rsidP="00122E2B">
      <w:pPr>
        <w:pStyle w:val="Normal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6561" w:rsidRPr="0083119B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83119B">
        <w:rPr>
          <w:rFonts w:ascii="Times New Roman" w:hAnsi="Times New Roman" w:cs="Times New Roman"/>
          <w:b/>
          <w:sz w:val="22"/>
          <w:szCs w:val="22"/>
        </w:rPr>
        <w:t>§ 2</w:t>
      </w:r>
      <w:r w:rsidRPr="0083119B">
        <w:rPr>
          <w:rFonts w:ascii="Times New Roman" w:hAnsi="Times New Roman" w:cs="Times New Roman"/>
          <w:sz w:val="22"/>
          <w:szCs w:val="22"/>
        </w:rPr>
        <w:t xml:space="preserve">  Wykonanie uchwały powierza się Zarządowi Powiatu.</w:t>
      </w:r>
    </w:p>
    <w:p w:rsidR="00BA6561" w:rsidRPr="0083119B" w:rsidRDefault="00BA6561" w:rsidP="00BA6561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BA6561" w:rsidRPr="0083119B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83119B">
        <w:rPr>
          <w:rFonts w:ascii="Times New Roman" w:hAnsi="Times New Roman" w:cs="Times New Roman"/>
          <w:b/>
          <w:sz w:val="22"/>
          <w:szCs w:val="22"/>
        </w:rPr>
        <w:t>§ 3</w:t>
      </w:r>
      <w:r w:rsidRPr="0083119B">
        <w:rPr>
          <w:rFonts w:ascii="Times New Roman" w:hAnsi="Times New Roman" w:cs="Times New Roman"/>
          <w:sz w:val="22"/>
          <w:szCs w:val="22"/>
        </w:rPr>
        <w:t xml:space="preserve">  Uchwała wchodzi w życie z dniem podjęcia  i podlega publikacji w Biuletynie Informacji </w:t>
      </w:r>
    </w:p>
    <w:p w:rsidR="00BA6561" w:rsidRPr="0083119B" w:rsidRDefault="00BA6561" w:rsidP="00BA6561">
      <w:pPr>
        <w:pStyle w:val="Normal"/>
        <w:rPr>
          <w:rFonts w:ascii="Times New Roman" w:hAnsi="Times New Roman" w:cs="Times New Roman"/>
          <w:sz w:val="22"/>
          <w:szCs w:val="22"/>
        </w:rPr>
      </w:pPr>
      <w:r w:rsidRPr="0083119B">
        <w:rPr>
          <w:rFonts w:ascii="Times New Roman" w:hAnsi="Times New Roman" w:cs="Times New Roman"/>
          <w:sz w:val="22"/>
          <w:szCs w:val="22"/>
        </w:rPr>
        <w:t xml:space="preserve">       Publicznej.</w:t>
      </w:r>
    </w:p>
    <w:p w:rsidR="00BA6561" w:rsidRPr="0083119B" w:rsidRDefault="00BA6561" w:rsidP="00BA6561">
      <w:pPr>
        <w:pStyle w:val="Normal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BA6561" w:rsidRPr="004D554F" w:rsidRDefault="00BA6561" w:rsidP="0083119B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BA6561" w:rsidRPr="002063F2" w:rsidRDefault="00BA6561" w:rsidP="0083119B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4D554F" w:rsidRPr="00D547F4" w:rsidRDefault="004D554F" w:rsidP="0083119B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</w:rPr>
      </w:pPr>
      <w:r w:rsidRPr="00D547F4">
        <w:rPr>
          <w:rFonts w:ascii="Times New Roman" w:hAnsi="Times New Roman" w:cs="Times New Roman"/>
        </w:rPr>
        <w:t xml:space="preserve">     </w:t>
      </w:r>
      <w:r w:rsidRPr="00D547F4">
        <w:rPr>
          <w:rFonts w:ascii="Times New Roman" w:hAnsi="Times New Roman" w:cs="Times New Roman"/>
          <w:b/>
        </w:rPr>
        <w:t>Starosta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</w:rPr>
      </w:pPr>
      <w:r w:rsidRPr="00D547F4">
        <w:rPr>
          <w:rFonts w:ascii="Times New Roman" w:hAnsi="Times New Roman" w:cs="Times New Roman"/>
        </w:rPr>
        <w:t xml:space="preserve">                                                                            T</w:t>
      </w:r>
      <w:r>
        <w:rPr>
          <w:rFonts w:ascii="Times New Roman" w:hAnsi="Times New Roman" w:cs="Times New Roman"/>
        </w:rPr>
        <w:t>adeusz Sobol…</w:t>
      </w:r>
      <w:r w:rsidRPr="00D547F4">
        <w:rPr>
          <w:rFonts w:ascii="Times New Roman" w:hAnsi="Times New Roman" w:cs="Times New Roman"/>
        </w:rPr>
        <w:t xml:space="preserve"> …………………….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D547F4">
        <w:rPr>
          <w:rFonts w:ascii="Times New Roman" w:hAnsi="Times New Roman" w:cs="Times New Roman"/>
          <w:b/>
        </w:rPr>
        <w:t xml:space="preserve">                                                                            Wicestarosta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</w:rPr>
      </w:pPr>
      <w:r w:rsidRPr="00D547F4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Andrzej Kinderman</w:t>
      </w:r>
      <w:r w:rsidRPr="00D547F4">
        <w:rPr>
          <w:rFonts w:ascii="Times New Roman" w:hAnsi="Times New Roman" w:cs="Times New Roman"/>
        </w:rPr>
        <w:t xml:space="preserve"> …………………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D547F4">
        <w:rPr>
          <w:rFonts w:ascii="Times New Roman" w:hAnsi="Times New Roman" w:cs="Times New Roman"/>
          <w:b/>
        </w:rPr>
        <w:t xml:space="preserve">                                                                            Pozostali członkowie Zarządu: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</w:rPr>
      </w:pPr>
      <w:r w:rsidRPr="00D547F4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Leszek Gutkowski</w:t>
      </w:r>
      <w:r w:rsidRPr="00D54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Pr="00D547F4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</w:t>
      </w:r>
      <w:r w:rsidRPr="00D547F4">
        <w:rPr>
          <w:rFonts w:ascii="Times New Roman" w:hAnsi="Times New Roman" w:cs="Times New Roman"/>
        </w:rPr>
        <w:t>…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</w:rPr>
      </w:pPr>
      <w:r w:rsidRPr="00D547F4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22092F">
        <w:rPr>
          <w:rFonts w:ascii="Times New Roman" w:hAnsi="Times New Roman" w:cs="Times New Roman"/>
        </w:rPr>
        <w:t>Jarosław Sch</w:t>
      </w:r>
      <w:r>
        <w:rPr>
          <w:rFonts w:ascii="Times New Roman" w:hAnsi="Times New Roman" w:cs="Times New Roman"/>
        </w:rPr>
        <w:t>ul</w:t>
      </w:r>
      <w:r w:rsidR="006B51A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D547F4">
        <w:rPr>
          <w:rFonts w:ascii="Times New Roman" w:hAnsi="Times New Roman" w:cs="Times New Roman"/>
        </w:rPr>
        <w:t>……………………..</w:t>
      </w:r>
    </w:p>
    <w:p w:rsidR="004D554F" w:rsidRPr="00D547F4" w:rsidRDefault="004D554F" w:rsidP="0083119B">
      <w:pPr>
        <w:pStyle w:val="Normal"/>
        <w:spacing w:line="480" w:lineRule="auto"/>
        <w:rPr>
          <w:rFonts w:ascii="Times New Roman" w:hAnsi="Times New Roman" w:cs="Times New Roman"/>
        </w:rPr>
      </w:pPr>
      <w:r w:rsidRPr="00D547F4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Antoni Zbylut….</w:t>
      </w:r>
      <w:r w:rsidRPr="00D547F4">
        <w:rPr>
          <w:rFonts w:ascii="Times New Roman" w:hAnsi="Times New Roman" w:cs="Times New Roman"/>
        </w:rPr>
        <w:t xml:space="preserve"> …………………..</w:t>
      </w:r>
    </w:p>
    <w:p w:rsidR="00BA6561" w:rsidRPr="002063F2" w:rsidRDefault="00BA6561" w:rsidP="0083119B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  <w:sz w:val="22"/>
          <w:szCs w:val="22"/>
        </w:rPr>
      </w:pPr>
    </w:p>
    <w:p w:rsidR="00876B70" w:rsidRDefault="00122E2B" w:rsidP="00C41449">
      <w:pPr>
        <w:pStyle w:val="Normal"/>
        <w:jc w:val="center"/>
        <w:rPr>
          <w:rFonts w:ascii="Times New Roman" w:hAnsi="Times New Roman" w:cs="Times New Roman"/>
          <w:b/>
        </w:rPr>
      </w:pPr>
      <w:r w:rsidRPr="00122E2B">
        <w:rPr>
          <w:rFonts w:ascii="Times New Roman" w:hAnsi="Times New Roman" w:cs="Times New Roman"/>
          <w:b/>
        </w:rPr>
        <w:lastRenderedPageBreak/>
        <w:t>UZASADNIENIE</w:t>
      </w:r>
    </w:p>
    <w:p w:rsidR="004D554F" w:rsidRDefault="004D554F" w:rsidP="00C41449">
      <w:pPr>
        <w:pStyle w:val="Normal"/>
        <w:jc w:val="center"/>
        <w:rPr>
          <w:rFonts w:ascii="Times New Roman" w:hAnsi="Times New Roman" w:cs="Times New Roman"/>
          <w:b/>
        </w:rPr>
      </w:pPr>
    </w:p>
    <w:p w:rsidR="004D554F" w:rsidRDefault="004D554F" w:rsidP="004D554F">
      <w:pPr>
        <w:pStyle w:val="Normal"/>
        <w:jc w:val="both"/>
        <w:rPr>
          <w:rFonts w:ascii="Times New Roman" w:hAnsi="Times New Roman" w:cs="Times New Roman"/>
        </w:rPr>
      </w:pPr>
      <w:r w:rsidRPr="001A035A">
        <w:rPr>
          <w:rFonts w:ascii="Times New Roman" w:hAnsi="Times New Roman" w:cs="Times New Roman"/>
        </w:rPr>
        <w:t>Zmian w planie dochodów budżetowych dokonuje się</w:t>
      </w:r>
      <w:r>
        <w:rPr>
          <w:rFonts w:ascii="Times New Roman" w:hAnsi="Times New Roman" w:cs="Times New Roman"/>
        </w:rPr>
        <w:t xml:space="preserve"> na podstawie decyzji Wojewody Kujawsko-Pomorskiego WFB.I.-139/10 z dnia 6 grudnia 2010 roku zmniejszającej dotację celową w rozdziale 71078 Usuwanie skutków klęsk żywiołowych o kwotę 931,00 zł. Zmniejszenie wynika z niewykorzystania wydatków z powodu odwołania inspektorów nadzoru budowlanego z udziału w akcji związanej z oceną techniczną budynków dotkniętych skutkami powodzi na terenie województwa lubuskiego, odpowiednich zmian dokonuje się po stronie wydatków budżetowych.</w:t>
      </w:r>
    </w:p>
    <w:p w:rsidR="004D554F" w:rsidRDefault="004D554F" w:rsidP="004D554F">
      <w:pPr>
        <w:pStyle w:val="Normal"/>
        <w:jc w:val="both"/>
        <w:rPr>
          <w:rFonts w:ascii="Times New Roman" w:hAnsi="Times New Roman" w:cs="Times New Roman"/>
        </w:rPr>
      </w:pPr>
      <w:r w:rsidRPr="001A035A">
        <w:rPr>
          <w:rFonts w:ascii="Times New Roman" w:hAnsi="Times New Roman" w:cs="Times New Roman"/>
        </w:rPr>
        <w:t>Zmian w planie dochodów budżetowych dokonuje się</w:t>
      </w:r>
      <w:r>
        <w:rPr>
          <w:rFonts w:ascii="Times New Roman" w:hAnsi="Times New Roman" w:cs="Times New Roman"/>
        </w:rPr>
        <w:t xml:space="preserve"> na podstawie decyzji Wojewody Kujawsko-Pomorskiego WFB.I.-138/10 z dnia 3 grudnia 2010 roku zwiększającej dotację celową w rozdziale 85202 Domy pomocy społecznej o kwotę 2.707,00 zł. Zwiększenie wynika z analizy wykorzystania środków i potrzeb przedłożonych przez jednostki samorządu terytorialnego z przeznaczeniem na domy pomocy społecznej. Odpowiednich zmian dokonuje się po stronie wydatków budżetowych w paragrafie 4010 – wynagrodzenia osobowe do których powiat dokłada środki własne, poprzez to zwiększenie wykorzystanie środków własnych powiatu będzie mniejsze.</w:t>
      </w:r>
    </w:p>
    <w:p w:rsidR="00E75A1F" w:rsidRDefault="004D554F" w:rsidP="00A04FA0">
      <w:pPr>
        <w:pStyle w:val="Normal"/>
        <w:jc w:val="both"/>
        <w:rPr>
          <w:rFonts w:ascii="Times New Roman" w:hAnsi="Times New Roman" w:cs="Times New Roman"/>
        </w:rPr>
      </w:pPr>
      <w:r w:rsidRPr="004D554F">
        <w:rPr>
          <w:rFonts w:ascii="Times New Roman" w:hAnsi="Times New Roman" w:cs="Times New Roman"/>
        </w:rPr>
        <w:t>Zmian w planie wydatków polegających na przesunięciu kwot pomiędzy paragrafami w ramach rozdziału dokonuje się na wniosek Powiatowego Inspektora Nadzoru Budowlanego, Komendanta Państwowej Straży Pożarnej,</w:t>
      </w:r>
      <w:r w:rsidR="00FF6185">
        <w:rPr>
          <w:rFonts w:ascii="Times New Roman" w:hAnsi="Times New Roman" w:cs="Times New Roman"/>
        </w:rPr>
        <w:t xml:space="preserve"> dyrektora I LO w Nakle nad Notecią</w:t>
      </w:r>
      <w:r w:rsidRPr="004D554F">
        <w:rPr>
          <w:rFonts w:ascii="Times New Roman" w:hAnsi="Times New Roman" w:cs="Times New Roman"/>
        </w:rPr>
        <w:t xml:space="preserve"> dyrektora Powiatowego Urzędu Pracy następujących rozdziałach: </w:t>
      </w:r>
    </w:p>
    <w:p w:rsidR="004D554F" w:rsidRDefault="004D554F" w:rsidP="00A04FA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- 71015 Nadzór budowlany, dokonuje się przesunięć na kwotę ogółem 927 zł przeznaczając oszczędności na poszczególnych paragrafach na zakup usług pozostałych (przesyłki pocztowe) oraz zakup materiałów i wyposażenia (prenumerata),</w:t>
      </w:r>
    </w:p>
    <w:p w:rsidR="004D554F" w:rsidRDefault="004D554F" w:rsidP="00A04FA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- 75411 Komenda Powiatowa Państwowej Straży Pożarnej dokonuje się przesunięcia na kwotę ogółem 9.861 zł przeznaczając oszczędności na poszczególnych paragrafach na usunięcie awarii w kotłowni, </w:t>
      </w:r>
      <w:r w:rsidR="002B62DF">
        <w:rPr>
          <w:rFonts w:ascii="Times New Roman" w:hAnsi="Times New Roman" w:cs="Times New Roman"/>
        </w:rPr>
        <w:t xml:space="preserve">na ubezpieczenie samochodu, zakup tonerów do drukarek, zakup sortów mundurowych oraz na wypłatę pomocy finansowej na budownictwo </w:t>
      </w:r>
      <w:r w:rsidR="00A04FA0">
        <w:rPr>
          <w:rFonts w:ascii="Times New Roman" w:hAnsi="Times New Roman" w:cs="Times New Roman"/>
        </w:rPr>
        <w:t>dla funkcjonariusza,</w:t>
      </w:r>
    </w:p>
    <w:p w:rsidR="00FF6185" w:rsidRDefault="00FF6185" w:rsidP="00A04FA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- 80120 Licea ogólnokształcące, dokonuje się przesunięcia na wniosek dyrektora na kwotę 10.500,00 przeznaczając oszczędności na wykonanie remontu w trzech salach lekcyjnych,</w:t>
      </w:r>
    </w:p>
    <w:p w:rsidR="00A04FA0" w:rsidRDefault="00A04FA0" w:rsidP="00A04FA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- 85333 Powiatowe Urzędy Pracy, dokonuje się przesunięcia środków finansowych na kwotę 7.733,00 zł przenosząc zaoszczędzone środki na paragrafy 4210, 4300, 4480, 4740, 4750 z przeznaczeniem na wykonanie tablic informacyjnych, przegląd samochodu służbowego, zakup materiałów oraz opłacenie  podatku od nieruchomości. Ponadto w rozdziale 85333 w ramach projektu polegającego na wsparciu powiatowych i wojewódzki urzędów pracy w realizacji zadań na rzecz aktywizacji zawodowej osób bezrobotnych w regionie przenosi się środki w kwocie 465,00 zł  na o</w:t>
      </w:r>
      <w:r w:rsidR="00FF6185">
        <w:rPr>
          <w:rFonts w:ascii="Times New Roman" w:hAnsi="Times New Roman" w:cs="Times New Roman"/>
        </w:rPr>
        <w:t>płacenie składek ZUS pracownika,</w:t>
      </w:r>
    </w:p>
    <w:p w:rsidR="00FF6185" w:rsidRPr="004D554F" w:rsidRDefault="00FF6185" w:rsidP="00A04FA0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- 85410 Internaty i bursy szkolne, dokonuje się przesunięcia w planie finansowym I LO w Nakle nad Notecią na kwotę 2.150,00 zł na odnowienie pomieszczeń socjalnych w internacie.</w:t>
      </w:r>
    </w:p>
    <w:sectPr w:rsidR="00FF6185" w:rsidRPr="004D554F" w:rsidSect="00C6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17979"/>
    <w:multiLevelType w:val="hybridMultilevel"/>
    <w:tmpl w:val="2C74E70C"/>
    <w:lvl w:ilvl="0" w:tplc="B4522E2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0033B"/>
    <w:rsid w:val="00013804"/>
    <w:rsid w:val="0001620B"/>
    <w:rsid w:val="000243CF"/>
    <w:rsid w:val="00024EC3"/>
    <w:rsid w:val="00053B61"/>
    <w:rsid w:val="00057281"/>
    <w:rsid w:val="000578AD"/>
    <w:rsid w:val="000579B6"/>
    <w:rsid w:val="000649DF"/>
    <w:rsid w:val="00066EC4"/>
    <w:rsid w:val="00071351"/>
    <w:rsid w:val="00087CC8"/>
    <w:rsid w:val="00093C2B"/>
    <w:rsid w:val="000A037A"/>
    <w:rsid w:val="000A225C"/>
    <w:rsid w:val="000A5945"/>
    <w:rsid w:val="000C639C"/>
    <w:rsid w:val="000E1FEF"/>
    <w:rsid w:val="000E381C"/>
    <w:rsid w:val="000E777E"/>
    <w:rsid w:val="00100F87"/>
    <w:rsid w:val="001103E0"/>
    <w:rsid w:val="00117534"/>
    <w:rsid w:val="00120954"/>
    <w:rsid w:val="00122E2B"/>
    <w:rsid w:val="00160C82"/>
    <w:rsid w:val="00162B37"/>
    <w:rsid w:val="001653AD"/>
    <w:rsid w:val="00191F1B"/>
    <w:rsid w:val="00193A78"/>
    <w:rsid w:val="001A035A"/>
    <w:rsid w:val="001A5506"/>
    <w:rsid w:val="001B39A2"/>
    <w:rsid w:val="001D4AF5"/>
    <w:rsid w:val="001F3A78"/>
    <w:rsid w:val="002174DA"/>
    <w:rsid w:val="0022092F"/>
    <w:rsid w:val="002277CA"/>
    <w:rsid w:val="00230A9B"/>
    <w:rsid w:val="00241898"/>
    <w:rsid w:val="002826CC"/>
    <w:rsid w:val="002935D8"/>
    <w:rsid w:val="00297373"/>
    <w:rsid w:val="002A5D88"/>
    <w:rsid w:val="002B02DB"/>
    <w:rsid w:val="002B62DF"/>
    <w:rsid w:val="002D1814"/>
    <w:rsid w:val="002E04BB"/>
    <w:rsid w:val="002E0C8D"/>
    <w:rsid w:val="002F0FD7"/>
    <w:rsid w:val="002F742E"/>
    <w:rsid w:val="003031C6"/>
    <w:rsid w:val="00313210"/>
    <w:rsid w:val="00317EB7"/>
    <w:rsid w:val="00331914"/>
    <w:rsid w:val="00352384"/>
    <w:rsid w:val="00383C3F"/>
    <w:rsid w:val="00391900"/>
    <w:rsid w:val="0039406D"/>
    <w:rsid w:val="003B762B"/>
    <w:rsid w:val="003C0BF7"/>
    <w:rsid w:val="003C53FB"/>
    <w:rsid w:val="0040033B"/>
    <w:rsid w:val="00426A0A"/>
    <w:rsid w:val="00427083"/>
    <w:rsid w:val="004649CA"/>
    <w:rsid w:val="00473DE5"/>
    <w:rsid w:val="00480C39"/>
    <w:rsid w:val="004828CE"/>
    <w:rsid w:val="00497AC1"/>
    <w:rsid w:val="004B406D"/>
    <w:rsid w:val="004D554F"/>
    <w:rsid w:val="00510C05"/>
    <w:rsid w:val="00515C0A"/>
    <w:rsid w:val="00520BE2"/>
    <w:rsid w:val="00523746"/>
    <w:rsid w:val="0054057E"/>
    <w:rsid w:val="00544CB9"/>
    <w:rsid w:val="00554C27"/>
    <w:rsid w:val="005719BD"/>
    <w:rsid w:val="005B45CC"/>
    <w:rsid w:val="005F40C5"/>
    <w:rsid w:val="005F741C"/>
    <w:rsid w:val="00603CAE"/>
    <w:rsid w:val="006148F5"/>
    <w:rsid w:val="006332AD"/>
    <w:rsid w:val="006412D4"/>
    <w:rsid w:val="00644046"/>
    <w:rsid w:val="00646CDB"/>
    <w:rsid w:val="006802FB"/>
    <w:rsid w:val="006907A9"/>
    <w:rsid w:val="006A7A79"/>
    <w:rsid w:val="006B033D"/>
    <w:rsid w:val="006B4304"/>
    <w:rsid w:val="006B51A9"/>
    <w:rsid w:val="006C246E"/>
    <w:rsid w:val="006D7CBE"/>
    <w:rsid w:val="006E1D01"/>
    <w:rsid w:val="006E4F79"/>
    <w:rsid w:val="006F029C"/>
    <w:rsid w:val="006F27E9"/>
    <w:rsid w:val="006F567D"/>
    <w:rsid w:val="00720EFF"/>
    <w:rsid w:val="00722851"/>
    <w:rsid w:val="007235F7"/>
    <w:rsid w:val="007246BF"/>
    <w:rsid w:val="0074094F"/>
    <w:rsid w:val="0075128B"/>
    <w:rsid w:val="00752E6A"/>
    <w:rsid w:val="007576F7"/>
    <w:rsid w:val="00761934"/>
    <w:rsid w:val="00762DCB"/>
    <w:rsid w:val="0076506C"/>
    <w:rsid w:val="007708E3"/>
    <w:rsid w:val="0077706D"/>
    <w:rsid w:val="007C398A"/>
    <w:rsid w:val="007C7C16"/>
    <w:rsid w:val="007E38CE"/>
    <w:rsid w:val="007F1DEE"/>
    <w:rsid w:val="0083119B"/>
    <w:rsid w:val="0084448A"/>
    <w:rsid w:val="00845D8B"/>
    <w:rsid w:val="00871750"/>
    <w:rsid w:val="00872609"/>
    <w:rsid w:val="00876B70"/>
    <w:rsid w:val="008A398C"/>
    <w:rsid w:val="008B72A6"/>
    <w:rsid w:val="008D5878"/>
    <w:rsid w:val="008D6F5A"/>
    <w:rsid w:val="009241DC"/>
    <w:rsid w:val="00924284"/>
    <w:rsid w:val="00941712"/>
    <w:rsid w:val="00955F49"/>
    <w:rsid w:val="00960BAC"/>
    <w:rsid w:val="00962437"/>
    <w:rsid w:val="00966329"/>
    <w:rsid w:val="009728CB"/>
    <w:rsid w:val="009836B6"/>
    <w:rsid w:val="009A41AF"/>
    <w:rsid w:val="009A4E00"/>
    <w:rsid w:val="009B2B25"/>
    <w:rsid w:val="009D2899"/>
    <w:rsid w:val="009D6DE9"/>
    <w:rsid w:val="009F3A05"/>
    <w:rsid w:val="00A04FA0"/>
    <w:rsid w:val="00A05226"/>
    <w:rsid w:val="00A0522B"/>
    <w:rsid w:val="00A11FB1"/>
    <w:rsid w:val="00A14C2D"/>
    <w:rsid w:val="00A15991"/>
    <w:rsid w:val="00A2615D"/>
    <w:rsid w:val="00A5112C"/>
    <w:rsid w:val="00A5598F"/>
    <w:rsid w:val="00A75C36"/>
    <w:rsid w:val="00A846DE"/>
    <w:rsid w:val="00A86D00"/>
    <w:rsid w:val="00A977D1"/>
    <w:rsid w:val="00AA4E18"/>
    <w:rsid w:val="00AE0412"/>
    <w:rsid w:val="00AE59E6"/>
    <w:rsid w:val="00AE5BF1"/>
    <w:rsid w:val="00AF4929"/>
    <w:rsid w:val="00AF705E"/>
    <w:rsid w:val="00B2317B"/>
    <w:rsid w:val="00B359A1"/>
    <w:rsid w:val="00B413D2"/>
    <w:rsid w:val="00B44C84"/>
    <w:rsid w:val="00B61D44"/>
    <w:rsid w:val="00B72C18"/>
    <w:rsid w:val="00B73ACE"/>
    <w:rsid w:val="00BA61A9"/>
    <w:rsid w:val="00BA6561"/>
    <w:rsid w:val="00BE0586"/>
    <w:rsid w:val="00BF6C96"/>
    <w:rsid w:val="00C00D11"/>
    <w:rsid w:val="00C1417F"/>
    <w:rsid w:val="00C232B3"/>
    <w:rsid w:val="00C41235"/>
    <w:rsid w:val="00C41449"/>
    <w:rsid w:val="00C478B5"/>
    <w:rsid w:val="00C606F9"/>
    <w:rsid w:val="00C6315E"/>
    <w:rsid w:val="00C66907"/>
    <w:rsid w:val="00CC0C5F"/>
    <w:rsid w:val="00CD1843"/>
    <w:rsid w:val="00CD5203"/>
    <w:rsid w:val="00CE4A86"/>
    <w:rsid w:val="00CF171F"/>
    <w:rsid w:val="00D055F3"/>
    <w:rsid w:val="00D0648D"/>
    <w:rsid w:val="00D43E9C"/>
    <w:rsid w:val="00D4707A"/>
    <w:rsid w:val="00D60481"/>
    <w:rsid w:val="00D60AD0"/>
    <w:rsid w:val="00D62D1E"/>
    <w:rsid w:val="00D64440"/>
    <w:rsid w:val="00D7504F"/>
    <w:rsid w:val="00D76DDF"/>
    <w:rsid w:val="00D878F1"/>
    <w:rsid w:val="00DA022A"/>
    <w:rsid w:val="00DA1854"/>
    <w:rsid w:val="00DC30E9"/>
    <w:rsid w:val="00DC47B4"/>
    <w:rsid w:val="00DC5337"/>
    <w:rsid w:val="00DD1828"/>
    <w:rsid w:val="00DD185F"/>
    <w:rsid w:val="00DD63F8"/>
    <w:rsid w:val="00DE2B00"/>
    <w:rsid w:val="00E01E10"/>
    <w:rsid w:val="00E028C5"/>
    <w:rsid w:val="00E31919"/>
    <w:rsid w:val="00E32FB1"/>
    <w:rsid w:val="00E36CDA"/>
    <w:rsid w:val="00E535E8"/>
    <w:rsid w:val="00E75A1F"/>
    <w:rsid w:val="00E9318D"/>
    <w:rsid w:val="00EB5D93"/>
    <w:rsid w:val="00EE1C9A"/>
    <w:rsid w:val="00EE5185"/>
    <w:rsid w:val="00F11C73"/>
    <w:rsid w:val="00F3381B"/>
    <w:rsid w:val="00F471E2"/>
    <w:rsid w:val="00F74BCB"/>
    <w:rsid w:val="00F837C2"/>
    <w:rsid w:val="00F862C7"/>
    <w:rsid w:val="00F96016"/>
    <w:rsid w:val="00FA0EF6"/>
    <w:rsid w:val="00FA541B"/>
    <w:rsid w:val="00FB0306"/>
    <w:rsid w:val="00FC2CBF"/>
    <w:rsid w:val="00FC2DE9"/>
    <w:rsid w:val="00FC48EA"/>
    <w:rsid w:val="00FE23DD"/>
    <w:rsid w:val="00FE4C9C"/>
    <w:rsid w:val="00FF18D8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F837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F837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37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1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.</cp:lastModifiedBy>
  <cp:revision>77</cp:revision>
  <cp:lastPrinted>2010-12-17T15:16:00Z</cp:lastPrinted>
  <dcterms:created xsi:type="dcterms:W3CDTF">2010-06-14T08:48:00Z</dcterms:created>
  <dcterms:modified xsi:type="dcterms:W3CDTF">2010-12-28T09:14:00Z</dcterms:modified>
</cp:coreProperties>
</file>