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66" w:rsidRPr="00C01E9F" w:rsidRDefault="0032758C" w:rsidP="003E0F6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8"/>
          <w:szCs w:val="18"/>
        </w:rPr>
      </w:pPr>
      <w:r w:rsidRPr="00C01E9F">
        <w:rPr>
          <w:rFonts w:ascii="Arial Narrow" w:eastAsia="Times New Roman" w:hAnsi="Arial Narrow" w:cs="Times New Roman"/>
          <w:b/>
          <w:sz w:val="18"/>
          <w:szCs w:val="18"/>
        </w:rPr>
        <w:t>Uchwała N</w:t>
      </w:r>
      <w:r w:rsidR="003E0F66" w:rsidRPr="00C01E9F">
        <w:rPr>
          <w:rFonts w:ascii="Arial Narrow" w:eastAsia="Times New Roman" w:hAnsi="Arial Narrow" w:cs="Times New Roman"/>
          <w:b/>
          <w:sz w:val="18"/>
          <w:szCs w:val="18"/>
        </w:rPr>
        <w:t xml:space="preserve">r </w:t>
      </w:r>
      <w:r w:rsidR="00B1340E">
        <w:rPr>
          <w:rFonts w:ascii="Arial Narrow" w:eastAsia="Times New Roman" w:hAnsi="Arial Narrow" w:cs="Times New Roman"/>
          <w:b/>
          <w:sz w:val="18"/>
          <w:szCs w:val="18"/>
        </w:rPr>
        <w:t>XXIII/ 70</w:t>
      </w:r>
      <w:r w:rsidR="00A70F28" w:rsidRPr="00C01E9F">
        <w:rPr>
          <w:rFonts w:ascii="Arial Narrow" w:eastAsia="Times New Roman" w:hAnsi="Arial Narrow" w:cs="Times New Roman"/>
          <w:b/>
          <w:sz w:val="18"/>
          <w:szCs w:val="18"/>
        </w:rPr>
        <w:t>/2011</w:t>
      </w:r>
      <w:r w:rsidR="003E0F66" w:rsidRPr="00C01E9F">
        <w:rPr>
          <w:rFonts w:ascii="Arial Narrow" w:eastAsia="Times New Roman" w:hAnsi="Arial Narrow" w:cs="Times New Roman"/>
          <w:b/>
          <w:sz w:val="18"/>
          <w:szCs w:val="18"/>
        </w:rPr>
        <w:br/>
      </w:r>
      <w:r w:rsidR="003E0F66" w:rsidRPr="00C01E9F">
        <w:rPr>
          <w:rFonts w:ascii="Arial Narrow" w:eastAsia="Times New Roman" w:hAnsi="Arial Narrow" w:cs="Times New Roman"/>
          <w:b/>
          <w:bCs/>
          <w:sz w:val="18"/>
          <w:szCs w:val="18"/>
        </w:rPr>
        <w:t>Zarządu Powiatu w Nakle nad Notecią</w:t>
      </w:r>
      <w:r w:rsidR="003E0F66" w:rsidRPr="00C01E9F">
        <w:rPr>
          <w:rFonts w:ascii="Arial Narrow" w:eastAsia="Times New Roman" w:hAnsi="Arial Narrow" w:cs="Times New Roman"/>
          <w:b/>
          <w:sz w:val="18"/>
          <w:szCs w:val="18"/>
        </w:rPr>
        <w:br/>
        <w:t xml:space="preserve">z dnia </w:t>
      </w:r>
      <w:r w:rsidR="00A34A30">
        <w:rPr>
          <w:rFonts w:ascii="Arial Narrow" w:eastAsia="Times New Roman" w:hAnsi="Arial Narrow" w:cs="Times New Roman"/>
          <w:b/>
          <w:sz w:val="18"/>
          <w:szCs w:val="18"/>
        </w:rPr>
        <w:t>24</w:t>
      </w:r>
      <w:r w:rsidR="00E60C2B" w:rsidRPr="00C01E9F">
        <w:rPr>
          <w:rFonts w:ascii="Arial Narrow" w:eastAsia="Times New Roman" w:hAnsi="Arial Narrow" w:cs="Times New Roman"/>
          <w:b/>
          <w:sz w:val="18"/>
          <w:szCs w:val="18"/>
        </w:rPr>
        <w:t xml:space="preserve"> </w:t>
      </w:r>
      <w:r w:rsidR="00A70F28" w:rsidRPr="00C01E9F">
        <w:rPr>
          <w:rFonts w:ascii="Arial Narrow" w:eastAsia="Times New Roman" w:hAnsi="Arial Narrow" w:cs="Times New Roman"/>
          <w:b/>
          <w:sz w:val="18"/>
          <w:szCs w:val="18"/>
        </w:rPr>
        <w:t>maja</w:t>
      </w:r>
      <w:r w:rsidRPr="00C01E9F">
        <w:rPr>
          <w:rFonts w:ascii="Arial Narrow" w:eastAsia="Times New Roman" w:hAnsi="Arial Narrow" w:cs="Times New Roman"/>
          <w:b/>
          <w:sz w:val="18"/>
          <w:szCs w:val="18"/>
        </w:rPr>
        <w:t xml:space="preserve"> 20</w:t>
      </w:r>
      <w:r w:rsidR="00A70F28" w:rsidRPr="00C01E9F">
        <w:rPr>
          <w:rFonts w:ascii="Arial Narrow" w:eastAsia="Times New Roman" w:hAnsi="Arial Narrow" w:cs="Times New Roman"/>
          <w:b/>
          <w:sz w:val="18"/>
          <w:szCs w:val="18"/>
        </w:rPr>
        <w:t>11</w:t>
      </w:r>
      <w:r w:rsidRPr="00C01E9F">
        <w:rPr>
          <w:rFonts w:ascii="Arial Narrow" w:eastAsia="Times New Roman" w:hAnsi="Arial Narrow" w:cs="Times New Roman"/>
          <w:b/>
          <w:sz w:val="18"/>
          <w:szCs w:val="18"/>
        </w:rPr>
        <w:t xml:space="preserve"> roku</w:t>
      </w:r>
    </w:p>
    <w:p w:rsidR="00A70F28" w:rsidRPr="00C01E9F" w:rsidRDefault="003E0F66" w:rsidP="00A70F28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bCs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br/>
      </w:r>
      <w:r w:rsidRPr="00C01E9F">
        <w:rPr>
          <w:rFonts w:ascii="Arial Narrow" w:eastAsia="Times New Roman" w:hAnsi="Arial Narrow" w:cs="Times New Roman"/>
          <w:b/>
          <w:bCs/>
          <w:sz w:val="18"/>
          <w:szCs w:val="18"/>
        </w:rPr>
        <w:t>w sprawie informacji o wykonaniu budżetu Powiatu Nakielskiego za I</w:t>
      </w:r>
      <w:r w:rsidR="0032758C" w:rsidRPr="00C01E9F">
        <w:rPr>
          <w:rFonts w:ascii="Arial Narrow" w:eastAsia="Times New Roman" w:hAnsi="Arial Narrow" w:cs="Times New Roman"/>
          <w:b/>
          <w:bCs/>
          <w:sz w:val="18"/>
          <w:szCs w:val="18"/>
        </w:rPr>
        <w:t>V</w:t>
      </w:r>
      <w:r w:rsidR="00A70F28" w:rsidRPr="00C01E9F">
        <w:rPr>
          <w:rFonts w:ascii="Arial Narrow" w:eastAsia="Times New Roman" w:hAnsi="Arial Narrow" w:cs="Times New Roman"/>
          <w:b/>
          <w:bCs/>
          <w:sz w:val="18"/>
          <w:szCs w:val="18"/>
        </w:rPr>
        <w:t xml:space="preserve"> kwartał 2010</w:t>
      </w:r>
      <w:r w:rsidRPr="00C01E9F">
        <w:rPr>
          <w:rFonts w:ascii="Arial Narrow" w:eastAsia="Times New Roman" w:hAnsi="Arial Narrow" w:cs="Times New Roman"/>
          <w:b/>
          <w:bCs/>
          <w:sz w:val="18"/>
          <w:szCs w:val="18"/>
        </w:rPr>
        <w:t xml:space="preserve"> r</w:t>
      </w:r>
      <w:r w:rsidR="00A70F28" w:rsidRPr="00C01E9F">
        <w:rPr>
          <w:rFonts w:ascii="Arial Narrow" w:eastAsia="Times New Roman" w:hAnsi="Arial Narrow" w:cs="Times New Roman"/>
          <w:b/>
          <w:bCs/>
          <w:sz w:val="18"/>
          <w:szCs w:val="18"/>
        </w:rPr>
        <w:t>oku</w:t>
      </w:r>
    </w:p>
    <w:p w:rsidR="00A70F28" w:rsidRPr="00C01E9F" w:rsidRDefault="00A70F28" w:rsidP="00A70F28">
      <w:pPr>
        <w:spacing w:after="24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br/>
        <w:t xml:space="preserve">                   Na podstawie </w:t>
      </w:r>
      <w:r w:rsidR="00AA7350">
        <w:rPr>
          <w:rFonts w:ascii="Arial Narrow" w:eastAsia="Times New Roman" w:hAnsi="Arial Narrow" w:cs="Times New Roman"/>
          <w:sz w:val="18"/>
          <w:szCs w:val="18"/>
        </w:rPr>
        <w:t xml:space="preserve">art. 32 ust. </w:t>
      </w:r>
      <w:r w:rsidR="00555C71">
        <w:rPr>
          <w:rFonts w:ascii="Arial Narrow" w:eastAsia="Times New Roman" w:hAnsi="Arial Narrow" w:cs="Times New Roman"/>
          <w:sz w:val="18"/>
          <w:szCs w:val="18"/>
        </w:rPr>
        <w:t xml:space="preserve">2 pkt </w:t>
      </w:r>
      <w:r w:rsidR="00AA7350">
        <w:rPr>
          <w:rFonts w:ascii="Arial Narrow" w:eastAsia="Times New Roman" w:hAnsi="Arial Narrow" w:cs="Times New Roman"/>
          <w:sz w:val="18"/>
          <w:szCs w:val="18"/>
        </w:rPr>
        <w:t xml:space="preserve">4 oraz art. 61 ustawy z dnia 5 czerwca 1998 roku (Dz. U z 2001 roku Nr 142, poz. 1592) 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art. 37 ust. 1 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 xml:space="preserve"> pkt</w:t>
      </w:r>
      <w:r w:rsidR="00E60C2B" w:rsidRPr="00C01E9F">
        <w:rPr>
          <w:rFonts w:ascii="Arial Narrow" w:eastAsia="Times New Roman" w:hAnsi="Arial Narrow" w:cs="Times New Roman"/>
          <w:sz w:val="18"/>
          <w:szCs w:val="18"/>
        </w:rPr>
        <w:t xml:space="preserve"> 2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 ustawy z dnia 27 sierpnia 2009 roku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 xml:space="preserve"> o finansach public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 xml:space="preserve">znych </w:t>
      </w:r>
      <w:r w:rsidRPr="00C01E9F">
        <w:rPr>
          <w:rFonts w:ascii="Arial Narrow" w:eastAsia="Times New Roman" w:hAnsi="Arial Narrow" w:cs="Times New Roman"/>
          <w:sz w:val="18"/>
          <w:szCs w:val="18"/>
        </w:rPr>
        <w:t>(</w:t>
      </w:r>
      <w:proofErr w:type="spellStart"/>
      <w:r w:rsidRPr="00C01E9F">
        <w:rPr>
          <w:rFonts w:ascii="Arial Narrow" w:eastAsia="Times New Roman" w:hAnsi="Arial Narrow" w:cs="Times New Roman"/>
          <w:sz w:val="18"/>
          <w:szCs w:val="18"/>
        </w:rPr>
        <w:t>Dz.U.Nr</w:t>
      </w:r>
      <w:proofErr w:type="spellEnd"/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 157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 xml:space="preserve">, poz. </w:t>
      </w:r>
      <w:r w:rsidRPr="00C01E9F">
        <w:rPr>
          <w:rFonts w:ascii="Arial Narrow" w:eastAsia="Times New Roman" w:hAnsi="Arial Narrow" w:cs="Times New Roman"/>
          <w:sz w:val="18"/>
          <w:szCs w:val="18"/>
        </w:rPr>
        <w:t>1240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 xml:space="preserve"> ze 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>z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>m.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>) uchwala się, co następuje:</w:t>
      </w:r>
    </w:p>
    <w:p w:rsidR="00D71BD5" w:rsidRPr="00C01E9F" w:rsidRDefault="003E0F66" w:rsidP="00D71BD5">
      <w:pPr>
        <w:spacing w:after="24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b/>
          <w:sz w:val="18"/>
          <w:szCs w:val="18"/>
        </w:rPr>
        <w:t> § 1.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 Podać do publicznej wiadomości informację o wykonaniu budżetu Powiatu Nakielskiego za I</w:t>
      </w:r>
      <w:r w:rsidR="0032758C" w:rsidRPr="00C01E9F">
        <w:rPr>
          <w:rFonts w:ascii="Arial Narrow" w:eastAsia="Times New Roman" w:hAnsi="Arial Narrow" w:cs="Times New Roman"/>
          <w:sz w:val="18"/>
          <w:szCs w:val="18"/>
        </w:rPr>
        <w:t>V</w:t>
      </w:r>
      <w:r w:rsidR="00A70F28" w:rsidRPr="00C01E9F">
        <w:rPr>
          <w:rFonts w:ascii="Arial Narrow" w:eastAsia="Times New Roman" w:hAnsi="Arial Narrow" w:cs="Times New Roman"/>
          <w:sz w:val="18"/>
          <w:szCs w:val="18"/>
        </w:rPr>
        <w:t xml:space="preserve"> kwartał 2010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 roku</w:t>
      </w:r>
      <w:r w:rsidR="00A70F28" w:rsidRPr="00C01E9F">
        <w:rPr>
          <w:rFonts w:ascii="Arial Narrow" w:eastAsia="Times New Roman" w:hAnsi="Arial Narrow" w:cs="Times New Roman"/>
          <w:sz w:val="18"/>
          <w:szCs w:val="18"/>
        </w:rPr>
        <w:br/>
      </w:r>
      <w:r w:rsidR="00D71BD5" w:rsidRPr="00C01E9F">
        <w:rPr>
          <w:rFonts w:ascii="Arial Narrow" w:eastAsia="Times New Roman" w:hAnsi="Arial Narrow" w:cs="Times New Roman"/>
          <w:sz w:val="18"/>
          <w:szCs w:val="18"/>
        </w:rPr>
        <w:t xml:space="preserve"> w następującym układzie:</w:t>
      </w:r>
    </w:p>
    <w:p w:rsidR="00A70F28" w:rsidRPr="00C01E9F" w:rsidRDefault="00D71BD5" w:rsidP="00D71BD5">
      <w:pPr>
        <w:spacing w:after="240" w:line="240" w:lineRule="auto"/>
        <w:ind w:firstLine="708"/>
        <w:rPr>
          <w:rFonts w:ascii="Arial Narrow" w:eastAsia="Times New Roman" w:hAnsi="Arial Narrow" w:cs="Times New Roman"/>
          <w:bCs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1. </w:t>
      </w:r>
      <w:r w:rsidR="00A70F28" w:rsidRPr="00C01E9F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 w:rsidR="00A70F28" w:rsidRPr="00C01E9F">
        <w:rPr>
          <w:rFonts w:ascii="Arial Narrow" w:eastAsia="Times New Roman" w:hAnsi="Arial Narrow" w:cs="Times New Roman"/>
          <w:bCs/>
          <w:sz w:val="18"/>
          <w:szCs w:val="18"/>
        </w:rPr>
        <w:t>Plan i wykonanie budżetu powiatu nakielskiego na 31 grudnia 2010 roku</w:t>
      </w:r>
    </w:p>
    <w:tbl>
      <w:tblPr>
        <w:tblW w:w="9214" w:type="dxa"/>
        <w:tblCellMar>
          <w:left w:w="70" w:type="dxa"/>
          <w:right w:w="70" w:type="dxa"/>
        </w:tblCellMar>
        <w:tblLook w:val="04A0"/>
      </w:tblPr>
      <w:tblGrid>
        <w:gridCol w:w="425"/>
        <w:gridCol w:w="2286"/>
        <w:gridCol w:w="1580"/>
        <w:gridCol w:w="2320"/>
        <w:gridCol w:w="1620"/>
        <w:gridCol w:w="983"/>
      </w:tblGrid>
      <w:tr w:rsidR="00A70F28" w:rsidRPr="00C01E9F" w:rsidTr="00EC3806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sz w:val="18"/>
                <w:szCs w:val="18"/>
              </w:rPr>
              <w:t>1.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sz w:val="18"/>
                <w:szCs w:val="18"/>
              </w:rPr>
              <w:t>Planowane dochody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sz w:val="18"/>
                <w:szCs w:val="18"/>
              </w:rPr>
              <w:t>75.148.333,00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sz w:val="18"/>
                <w:szCs w:val="18"/>
              </w:rPr>
              <w:t>Wykonane dochody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sz w:val="18"/>
                <w:szCs w:val="18"/>
              </w:rPr>
              <w:t>75.997.048,40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101,13%</w:t>
            </w:r>
          </w:p>
        </w:tc>
      </w:tr>
      <w:tr w:rsidR="00A70F28" w:rsidRPr="00C01E9F" w:rsidTr="00EC3806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sz w:val="18"/>
                <w:szCs w:val="18"/>
              </w:rPr>
              <w:t>2.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sz w:val="18"/>
                <w:szCs w:val="18"/>
              </w:rPr>
              <w:t>Planowane wydatki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sz w:val="18"/>
                <w:szCs w:val="18"/>
              </w:rPr>
              <w:t>94.921.383,00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sz w:val="18"/>
                <w:szCs w:val="18"/>
              </w:rPr>
              <w:t>Wykonane wydatki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28" w:rsidRPr="00C01E9F" w:rsidRDefault="00A70F28" w:rsidP="00C01E9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bCs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bCs/>
                <w:sz w:val="18"/>
                <w:szCs w:val="18"/>
              </w:rPr>
              <w:t>87.086.918,84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bCs/>
                <w:i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bCs/>
                <w:i/>
                <w:sz w:val="18"/>
                <w:szCs w:val="18"/>
              </w:rPr>
              <w:t>91,75%</w:t>
            </w:r>
          </w:p>
        </w:tc>
      </w:tr>
      <w:tr w:rsidR="00A70F28" w:rsidRPr="00C01E9F" w:rsidTr="00EC3806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sz w:val="18"/>
                <w:szCs w:val="18"/>
              </w:rPr>
              <w:t>3.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  <w:t>Planowany deficyt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  <w:t>19.773.050,00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  <w:t>Wykonany deficyt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  <w:t>11.089.870,44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</w:p>
        </w:tc>
      </w:tr>
    </w:tbl>
    <w:p w:rsidR="00A70F28" w:rsidRPr="00C01E9F" w:rsidRDefault="00D71BD5" w:rsidP="00D71BD5">
      <w:pPr>
        <w:spacing w:after="240" w:line="240" w:lineRule="auto"/>
        <w:ind w:left="708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br/>
        <w:t xml:space="preserve">2. </w:t>
      </w:r>
      <w:r w:rsidR="00A70F28" w:rsidRPr="00C01E9F">
        <w:rPr>
          <w:rFonts w:ascii="Arial Narrow" w:eastAsia="Times New Roman" w:hAnsi="Arial Narrow" w:cs="Times New Roman"/>
          <w:sz w:val="18"/>
          <w:szCs w:val="18"/>
        </w:rPr>
        <w:t xml:space="preserve">Kwota wykorzystanych </w:t>
      </w:r>
      <w:r w:rsidR="00C01E9F" w:rsidRPr="00C01E9F">
        <w:rPr>
          <w:rFonts w:ascii="Arial Narrow" w:eastAsia="Times New Roman" w:hAnsi="Arial Narrow" w:cs="Times New Roman"/>
          <w:sz w:val="18"/>
          <w:szCs w:val="18"/>
        </w:rPr>
        <w:t xml:space="preserve">w 2010 roku </w:t>
      </w:r>
      <w:r w:rsidR="00A70F28" w:rsidRPr="00C01E9F">
        <w:rPr>
          <w:rFonts w:ascii="Arial Narrow" w:eastAsia="Times New Roman" w:hAnsi="Arial Narrow" w:cs="Times New Roman"/>
          <w:sz w:val="18"/>
          <w:szCs w:val="18"/>
        </w:rPr>
        <w:t xml:space="preserve">środków o których mowa w art. 5 ust.1 pkt 2 </w:t>
      </w:r>
      <w:proofErr w:type="spellStart"/>
      <w:r w:rsidR="00A70F28" w:rsidRPr="00C01E9F">
        <w:rPr>
          <w:rFonts w:ascii="Arial Narrow" w:eastAsia="Times New Roman" w:hAnsi="Arial Narrow" w:cs="Times New Roman"/>
          <w:sz w:val="18"/>
          <w:szCs w:val="18"/>
        </w:rPr>
        <w:t>uofp</w:t>
      </w:r>
      <w:proofErr w:type="spellEnd"/>
      <w:r w:rsidR="00C01E9F" w:rsidRPr="00C01E9F">
        <w:rPr>
          <w:rFonts w:ascii="Arial Narrow" w:eastAsia="Times New Roman" w:hAnsi="Arial Narrow" w:cs="Times New Roman"/>
          <w:sz w:val="18"/>
          <w:szCs w:val="18"/>
        </w:rPr>
        <w:t xml:space="preserve"> wynosi 2.806.411,63 zł.</w:t>
      </w:r>
    </w:p>
    <w:p w:rsidR="007914F7" w:rsidRPr="00C01E9F" w:rsidRDefault="00D71BD5" w:rsidP="00D71BD5">
      <w:pPr>
        <w:spacing w:after="24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3. </w:t>
      </w:r>
      <w:r w:rsidR="00C01E9F">
        <w:rPr>
          <w:rFonts w:ascii="Arial Narrow" w:eastAsia="Times New Roman" w:hAnsi="Arial Narrow" w:cs="Times New Roman"/>
          <w:sz w:val="18"/>
          <w:szCs w:val="18"/>
        </w:rPr>
        <w:t>K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 xml:space="preserve">wota zobowiązań 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ogółem o których mowa w art. 72 ust.1 pkt.4 </w:t>
      </w:r>
      <w:proofErr w:type="spellStart"/>
      <w:r w:rsidRPr="00C01E9F">
        <w:rPr>
          <w:rFonts w:ascii="Arial Narrow" w:eastAsia="Times New Roman" w:hAnsi="Arial Narrow" w:cs="Times New Roman"/>
          <w:sz w:val="18"/>
          <w:szCs w:val="18"/>
        </w:rPr>
        <w:t>uofp</w:t>
      </w:r>
      <w:proofErr w:type="spellEnd"/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 wynosi 35.431.290,71 zł z czego:</w:t>
      </w:r>
    </w:p>
    <w:p w:rsidR="00D71BD5" w:rsidRPr="00C01E9F" w:rsidRDefault="00D71BD5" w:rsidP="00D71BD5">
      <w:pPr>
        <w:spacing w:after="0" w:line="240" w:lineRule="auto"/>
        <w:ind w:left="1416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t>- z tytułu obligacji powiatu nakielskiego – 9.250.000,00 zł</w:t>
      </w:r>
    </w:p>
    <w:p w:rsidR="00D71BD5" w:rsidRPr="00C01E9F" w:rsidRDefault="00D71BD5" w:rsidP="00D71BD5">
      <w:pPr>
        <w:spacing w:after="0" w:line="240" w:lineRule="auto"/>
        <w:ind w:left="1416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t>- z tytułu kredytów – 24.906.490,00 zł</w:t>
      </w:r>
    </w:p>
    <w:p w:rsidR="00D71BD5" w:rsidRPr="00C01E9F" w:rsidRDefault="00D71BD5" w:rsidP="00D71BD5">
      <w:pPr>
        <w:spacing w:after="0" w:line="240" w:lineRule="auto"/>
        <w:ind w:left="1416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t>- z tytułu pożyczek – 1.274.800,71 zł</w:t>
      </w:r>
    </w:p>
    <w:p w:rsidR="00D71BD5" w:rsidRPr="00C01E9F" w:rsidRDefault="00D71BD5" w:rsidP="00D71BD5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:rsidR="00E60C2B" w:rsidRPr="00C01E9F" w:rsidRDefault="00D71BD5" w:rsidP="00D71BD5">
      <w:pPr>
        <w:spacing w:after="0" w:line="240" w:lineRule="auto"/>
        <w:ind w:left="708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t>4.</w:t>
      </w:r>
      <w:r w:rsidR="00C01E9F">
        <w:rPr>
          <w:rFonts w:ascii="Arial Narrow" w:eastAsia="Times New Roman" w:hAnsi="Arial Narrow" w:cs="Times New Roman"/>
          <w:sz w:val="18"/>
          <w:szCs w:val="18"/>
        </w:rPr>
        <w:t xml:space="preserve"> K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 xml:space="preserve">woty dotacji otrzymanych z budżetu 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innych 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>j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ednostek 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>s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amorządu 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>t</w:t>
      </w:r>
      <w:r w:rsidRPr="00C01E9F">
        <w:rPr>
          <w:rFonts w:ascii="Arial Narrow" w:eastAsia="Times New Roman" w:hAnsi="Arial Narrow" w:cs="Times New Roman"/>
          <w:sz w:val="18"/>
          <w:szCs w:val="18"/>
        </w:rPr>
        <w:t>erytorialnego, zgodnie z załącznikiem Nr 1 do niniejszej uchwały.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br/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5. </w:t>
      </w:r>
      <w:r w:rsidR="00C01E9F">
        <w:rPr>
          <w:rFonts w:ascii="Arial Narrow" w:eastAsia="Times New Roman" w:hAnsi="Arial Narrow" w:cs="Times New Roman"/>
          <w:sz w:val="18"/>
          <w:szCs w:val="18"/>
        </w:rPr>
        <w:t>K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>woty dotacji udzielonych innym j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ednostkom 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>s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amorządu 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>t</w:t>
      </w:r>
      <w:r w:rsidRPr="00C01E9F">
        <w:rPr>
          <w:rFonts w:ascii="Arial Narrow" w:eastAsia="Times New Roman" w:hAnsi="Arial Narrow" w:cs="Times New Roman"/>
          <w:sz w:val="18"/>
          <w:szCs w:val="18"/>
        </w:rPr>
        <w:t>erytorialnego, zgodnie z załącznikiem Nr 2 do niniejszej uchwały.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br/>
      </w:r>
    </w:p>
    <w:p w:rsidR="00D71BD5" w:rsidRPr="00C01E9F" w:rsidRDefault="00D71BD5" w:rsidP="00D71BD5">
      <w:pPr>
        <w:spacing w:after="240" w:line="240" w:lineRule="auto"/>
        <w:ind w:firstLine="708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6. </w:t>
      </w:r>
      <w:r w:rsidR="00B51352">
        <w:rPr>
          <w:rFonts w:ascii="Arial Narrow" w:eastAsia="Times New Roman" w:hAnsi="Arial Narrow" w:cs="Times New Roman"/>
          <w:sz w:val="18"/>
          <w:szCs w:val="18"/>
        </w:rPr>
        <w:t>Gwarancje i poręczenia - w</w:t>
      </w:r>
      <w:r w:rsidR="00CF53D2" w:rsidRPr="00C01E9F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 w:rsidRPr="00C01E9F">
        <w:rPr>
          <w:rFonts w:ascii="Arial Narrow" w:eastAsia="Times New Roman" w:hAnsi="Arial Narrow" w:cs="Times New Roman"/>
          <w:sz w:val="18"/>
          <w:szCs w:val="18"/>
        </w:rPr>
        <w:t>2010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 xml:space="preserve"> roku Zarząd Powiatu</w:t>
      </w:r>
      <w:r w:rsidR="00C01E9F">
        <w:rPr>
          <w:rFonts w:ascii="Arial Narrow" w:eastAsia="Times New Roman" w:hAnsi="Arial Narrow" w:cs="Times New Roman"/>
          <w:sz w:val="18"/>
          <w:szCs w:val="18"/>
        </w:rPr>
        <w:t xml:space="preserve"> w Nakle nad Notecią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 xml:space="preserve"> nie udzielił  żadnych poręczeń ani gwarancji</w:t>
      </w:r>
      <w:r w:rsidR="00C01E9F">
        <w:rPr>
          <w:rFonts w:ascii="Arial Narrow" w:eastAsia="Times New Roman" w:hAnsi="Arial Narrow" w:cs="Times New Roman"/>
          <w:sz w:val="18"/>
          <w:szCs w:val="18"/>
        </w:rPr>
        <w:t>.</w:t>
      </w:r>
    </w:p>
    <w:p w:rsidR="007914F7" w:rsidRPr="00C01E9F" w:rsidRDefault="00D71BD5" w:rsidP="00D71BD5">
      <w:pPr>
        <w:spacing w:after="240" w:line="240" w:lineRule="auto"/>
        <w:ind w:left="708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t>7. W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 xml:space="preserve">ykaz osób prawnych i fizycznych oraz jednostek organizacyjnych nieposiadających osobowości prawnej, którym w zakresie podatków lub opłat udzielono ulg, odroczeń, umorzeń lub rozłożono spłatę na raty w kwocie przewyższającej 500 zł, wraz ze wskazaniem wysokości umorzonych kwot i przyczyn umorzenia – zgodnie z załącznikiem </w:t>
      </w:r>
      <w:r w:rsidRPr="00C01E9F">
        <w:rPr>
          <w:rFonts w:ascii="Arial Narrow" w:eastAsia="Times New Roman" w:hAnsi="Arial Narrow" w:cs="Times New Roman"/>
          <w:sz w:val="18"/>
          <w:szCs w:val="18"/>
        </w:rPr>
        <w:t>3</w:t>
      </w:r>
      <w:r w:rsidR="00C01E9F">
        <w:rPr>
          <w:rFonts w:ascii="Arial Narrow" w:eastAsia="Times New Roman" w:hAnsi="Arial Narrow" w:cs="Times New Roman"/>
          <w:sz w:val="18"/>
          <w:szCs w:val="18"/>
        </w:rPr>
        <w:t xml:space="preserve"> do niniejszej uchwały.</w:t>
      </w:r>
    </w:p>
    <w:p w:rsidR="00D71BD5" w:rsidRPr="00C01E9F" w:rsidRDefault="00D71BD5" w:rsidP="00D71BD5">
      <w:pPr>
        <w:spacing w:before="100" w:beforeAutospacing="1" w:after="100" w:afterAutospacing="1" w:line="240" w:lineRule="auto"/>
        <w:ind w:left="708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8. 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Wykaz osób 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>prawny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ch, 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 xml:space="preserve"> fizyczny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ch oraz jednostek organizacyjnych nieposiadających osobowości prawnej, którym udzielono pomocy publicznej w 2010 roku, 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 xml:space="preserve"> zgodnie z załącznikiem nr </w:t>
      </w:r>
      <w:r w:rsidRPr="00C01E9F">
        <w:rPr>
          <w:rFonts w:ascii="Arial Narrow" w:eastAsia="Times New Roman" w:hAnsi="Arial Narrow" w:cs="Times New Roman"/>
          <w:sz w:val="18"/>
          <w:szCs w:val="18"/>
        </w:rPr>
        <w:t>4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 xml:space="preserve"> do niniejszej uchwały.</w:t>
      </w:r>
    </w:p>
    <w:p w:rsidR="00D71BD5" w:rsidRPr="00C01E9F" w:rsidRDefault="003E0F66" w:rsidP="00D71BD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b/>
          <w:sz w:val="18"/>
          <w:szCs w:val="18"/>
        </w:rPr>
        <w:t>§ 2.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 Wykonanie uchwały powierza się Staroście </w:t>
      </w:r>
      <w:r w:rsidR="00154EC3" w:rsidRPr="00C01E9F">
        <w:rPr>
          <w:rFonts w:ascii="Arial Narrow" w:eastAsia="Times New Roman" w:hAnsi="Arial Narrow" w:cs="Times New Roman"/>
          <w:sz w:val="18"/>
          <w:szCs w:val="18"/>
        </w:rPr>
        <w:t>Nakielskiemu.</w:t>
      </w:r>
    </w:p>
    <w:p w:rsidR="00E60C2B" w:rsidRPr="00C01E9F" w:rsidRDefault="003E0F66" w:rsidP="003E0F6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b/>
          <w:sz w:val="18"/>
          <w:szCs w:val="18"/>
        </w:rPr>
        <w:t>§ 3.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 Uchwała wchodzi w życie z dniem podjęcia.</w:t>
      </w:r>
    </w:p>
    <w:p w:rsidR="00C01E9F" w:rsidRPr="00C01E9F" w:rsidRDefault="00C01E9F" w:rsidP="00C01E9F">
      <w:pPr>
        <w:pStyle w:val="Normal"/>
        <w:spacing w:line="480" w:lineRule="auto"/>
        <w:ind w:left="4248"/>
        <w:rPr>
          <w:rFonts w:ascii="Arial Narrow" w:hAnsi="Arial Narrow" w:cs="Times New Roman"/>
          <w:b/>
          <w:sz w:val="18"/>
          <w:szCs w:val="18"/>
        </w:rPr>
      </w:pPr>
      <w:r w:rsidRPr="00C01E9F">
        <w:rPr>
          <w:rFonts w:ascii="Arial Narrow" w:hAnsi="Arial Narrow" w:cs="Times New Roman"/>
          <w:b/>
          <w:sz w:val="18"/>
          <w:szCs w:val="18"/>
        </w:rPr>
        <w:t xml:space="preserve">     Starosta</w:t>
      </w:r>
    </w:p>
    <w:p w:rsidR="00C01E9F" w:rsidRPr="00C01E9F" w:rsidRDefault="00C01E9F" w:rsidP="00C01E9F">
      <w:pPr>
        <w:pStyle w:val="Normal"/>
        <w:spacing w:line="480" w:lineRule="auto"/>
        <w:ind w:left="1416"/>
        <w:rPr>
          <w:rFonts w:ascii="Arial Narrow" w:hAnsi="Arial Narrow" w:cs="Times New Roman"/>
          <w:sz w:val="18"/>
          <w:szCs w:val="18"/>
        </w:rPr>
      </w:pPr>
      <w:r w:rsidRPr="00C01E9F"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Ta</w:t>
      </w:r>
      <w:r>
        <w:rPr>
          <w:rFonts w:ascii="Arial Narrow" w:hAnsi="Arial Narrow" w:cs="Times New Roman"/>
          <w:sz w:val="18"/>
          <w:szCs w:val="18"/>
        </w:rPr>
        <w:t>deusz Sobol… ……………………</w:t>
      </w:r>
    </w:p>
    <w:p w:rsidR="00C01E9F" w:rsidRPr="00C01E9F" w:rsidRDefault="00C01E9F" w:rsidP="00C01E9F">
      <w:pPr>
        <w:pStyle w:val="Normal"/>
        <w:spacing w:line="480" w:lineRule="auto"/>
        <w:ind w:left="1416"/>
        <w:rPr>
          <w:rFonts w:ascii="Arial Narrow" w:hAnsi="Arial Narrow" w:cs="Times New Roman"/>
          <w:b/>
          <w:sz w:val="18"/>
          <w:szCs w:val="18"/>
        </w:rPr>
      </w:pPr>
      <w:r w:rsidRPr="00C01E9F">
        <w:rPr>
          <w:rFonts w:ascii="Arial Narrow" w:hAnsi="Arial Narrow" w:cs="Times New Roman"/>
          <w:b/>
          <w:sz w:val="18"/>
          <w:szCs w:val="18"/>
        </w:rPr>
        <w:t xml:space="preserve">                                                                          Wicestarosta</w:t>
      </w:r>
    </w:p>
    <w:p w:rsidR="00C01E9F" w:rsidRPr="00C01E9F" w:rsidRDefault="00C01E9F" w:rsidP="00C01E9F">
      <w:pPr>
        <w:pStyle w:val="Normal"/>
        <w:spacing w:line="480" w:lineRule="auto"/>
        <w:ind w:left="1416"/>
        <w:rPr>
          <w:rFonts w:ascii="Arial Narrow" w:hAnsi="Arial Narrow" w:cs="Times New Roman"/>
          <w:sz w:val="18"/>
          <w:szCs w:val="18"/>
        </w:rPr>
      </w:pPr>
      <w:r w:rsidRPr="00C01E9F"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Andrzej Kinderman …………………</w:t>
      </w:r>
      <w:r>
        <w:rPr>
          <w:rFonts w:ascii="Arial Narrow" w:hAnsi="Arial Narrow" w:cs="Times New Roman"/>
          <w:sz w:val="18"/>
          <w:szCs w:val="18"/>
        </w:rPr>
        <w:t>.</w:t>
      </w:r>
    </w:p>
    <w:p w:rsidR="00C01E9F" w:rsidRPr="00C01E9F" w:rsidRDefault="00C01E9F" w:rsidP="00C01E9F">
      <w:pPr>
        <w:pStyle w:val="Normal"/>
        <w:spacing w:line="480" w:lineRule="auto"/>
        <w:ind w:left="1416"/>
        <w:rPr>
          <w:rFonts w:ascii="Arial Narrow" w:hAnsi="Arial Narrow" w:cs="Times New Roman"/>
          <w:b/>
          <w:sz w:val="18"/>
          <w:szCs w:val="18"/>
        </w:rPr>
      </w:pPr>
      <w:r w:rsidRPr="00C01E9F">
        <w:rPr>
          <w:rFonts w:ascii="Arial Narrow" w:hAnsi="Arial Narrow" w:cs="Times New Roman"/>
          <w:b/>
          <w:sz w:val="18"/>
          <w:szCs w:val="18"/>
        </w:rPr>
        <w:t xml:space="preserve">                                                                          Pozostali członkowie Zarządu:</w:t>
      </w:r>
    </w:p>
    <w:p w:rsidR="00C01E9F" w:rsidRPr="00C01E9F" w:rsidRDefault="00C01E9F" w:rsidP="00C01E9F">
      <w:pPr>
        <w:pStyle w:val="Normal"/>
        <w:spacing w:line="480" w:lineRule="auto"/>
        <w:ind w:left="1416"/>
        <w:rPr>
          <w:rFonts w:ascii="Arial Narrow" w:hAnsi="Arial Narrow" w:cs="Times New Roman"/>
          <w:sz w:val="18"/>
          <w:szCs w:val="18"/>
        </w:rPr>
      </w:pPr>
      <w:r w:rsidRPr="00C01E9F"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Leszek Gutkowski ..…………….…</w:t>
      </w:r>
      <w:r>
        <w:rPr>
          <w:rFonts w:ascii="Arial Narrow" w:hAnsi="Arial Narrow" w:cs="Times New Roman"/>
          <w:sz w:val="18"/>
          <w:szCs w:val="18"/>
        </w:rPr>
        <w:t>..</w:t>
      </w:r>
    </w:p>
    <w:p w:rsidR="00C01E9F" w:rsidRPr="00C01E9F" w:rsidRDefault="00C01E9F" w:rsidP="00C01E9F">
      <w:pPr>
        <w:pStyle w:val="Normal"/>
        <w:spacing w:line="480" w:lineRule="auto"/>
        <w:ind w:left="1416"/>
        <w:rPr>
          <w:rFonts w:ascii="Times New Roman" w:hAnsi="Times New Roman" w:cs="Times New Roman"/>
          <w:sz w:val="18"/>
          <w:szCs w:val="18"/>
        </w:rPr>
      </w:pPr>
      <w:r w:rsidRPr="00C01E9F"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Jarosław Schulz.……………………..</w:t>
      </w:r>
    </w:p>
    <w:p w:rsidR="00154EC3" w:rsidRPr="00C01E9F" w:rsidRDefault="00C01E9F" w:rsidP="00C01E9F">
      <w:pPr>
        <w:pStyle w:val="Normal"/>
        <w:spacing w:line="480" w:lineRule="auto"/>
        <w:ind w:left="1416"/>
        <w:rPr>
          <w:rFonts w:ascii="Arial Narrow" w:hAnsi="Arial Narrow" w:cs="Times New Roman"/>
          <w:sz w:val="18"/>
          <w:szCs w:val="18"/>
        </w:rPr>
      </w:pPr>
      <w:r w:rsidRPr="00C01E9F"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Antoni Zbylut…. …………………</w:t>
      </w:r>
      <w:r>
        <w:rPr>
          <w:rFonts w:ascii="Arial Narrow" w:hAnsi="Arial Narrow" w:cs="Times New Roman"/>
          <w:sz w:val="18"/>
          <w:szCs w:val="18"/>
        </w:rPr>
        <w:t>…..</w:t>
      </w:r>
    </w:p>
    <w:sectPr w:rsidR="00154EC3" w:rsidRPr="00C01E9F" w:rsidSect="00EB5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10225"/>
    <w:multiLevelType w:val="hybridMultilevel"/>
    <w:tmpl w:val="63EE0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D7CF1"/>
    <w:multiLevelType w:val="hybridMultilevel"/>
    <w:tmpl w:val="5D669FE8"/>
    <w:lvl w:ilvl="0" w:tplc="76E23F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3E0F66"/>
    <w:rsid w:val="0005036D"/>
    <w:rsid w:val="000D424E"/>
    <w:rsid w:val="00154EC3"/>
    <w:rsid w:val="00157BF4"/>
    <w:rsid w:val="00163B79"/>
    <w:rsid w:val="001A3E8D"/>
    <w:rsid w:val="001D4B77"/>
    <w:rsid w:val="0027056A"/>
    <w:rsid w:val="0029053A"/>
    <w:rsid w:val="002A0DFA"/>
    <w:rsid w:val="0032758C"/>
    <w:rsid w:val="00392BB0"/>
    <w:rsid w:val="003E0F66"/>
    <w:rsid w:val="00410448"/>
    <w:rsid w:val="00555C71"/>
    <w:rsid w:val="00567E82"/>
    <w:rsid w:val="00621FEB"/>
    <w:rsid w:val="00664F56"/>
    <w:rsid w:val="007914F7"/>
    <w:rsid w:val="00944846"/>
    <w:rsid w:val="00A06B02"/>
    <w:rsid w:val="00A34A30"/>
    <w:rsid w:val="00A70F28"/>
    <w:rsid w:val="00A81EB7"/>
    <w:rsid w:val="00AA7350"/>
    <w:rsid w:val="00B1340E"/>
    <w:rsid w:val="00B51352"/>
    <w:rsid w:val="00BA5959"/>
    <w:rsid w:val="00C01E9F"/>
    <w:rsid w:val="00CB175D"/>
    <w:rsid w:val="00CF53D2"/>
    <w:rsid w:val="00D71BD5"/>
    <w:rsid w:val="00E60C2B"/>
    <w:rsid w:val="00E67DF9"/>
    <w:rsid w:val="00E81564"/>
    <w:rsid w:val="00EB5168"/>
    <w:rsid w:val="00F0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1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914F7"/>
    <w:pPr>
      <w:ind w:left="720"/>
      <w:contextualSpacing/>
    </w:pPr>
  </w:style>
  <w:style w:type="paragraph" w:customStyle="1" w:styleId="Normal">
    <w:name w:val="[Normal]"/>
    <w:rsid w:val="00C01E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01864-D5CE-4D97-AA92-8CCD9050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Aldona Zielińska</cp:lastModifiedBy>
  <cp:revision>12</cp:revision>
  <cp:lastPrinted>2011-05-24T06:09:00Z</cp:lastPrinted>
  <dcterms:created xsi:type="dcterms:W3CDTF">2009-04-01T13:13:00Z</dcterms:created>
  <dcterms:modified xsi:type="dcterms:W3CDTF">2011-05-25T11:41:00Z</dcterms:modified>
</cp:coreProperties>
</file>