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94" w:rsidRPr="004F7F94" w:rsidRDefault="004F7F94" w:rsidP="004F7F94">
      <w:pPr>
        <w:spacing w:after="0" w:line="240" w:lineRule="auto"/>
        <w:ind w:left="225"/>
        <w:jc w:val="center"/>
        <w:rPr>
          <w:rFonts w:ascii="Arial" w:eastAsia="Times New Roman" w:hAnsi="Arial" w:cs="Arial"/>
          <w:sz w:val="20"/>
          <w:szCs w:val="20"/>
        </w:rPr>
      </w:pPr>
      <w:r w:rsidRPr="004F7F94">
        <w:rPr>
          <w:rFonts w:ascii="Arial" w:eastAsia="Times New Roman" w:hAnsi="Arial" w:cs="Arial"/>
          <w:b/>
          <w:bCs/>
          <w:sz w:val="20"/>
          <w:szCs w:val="20"/>
        </w:rPr>
        <w:t>Nakło nad Notecią: DOSTAWA SPRZĘTU KOMPUTEROWEGO W RAMACH PROJEKTU KLUCZ DO PRZYSZŁOŚCI, WSPÓŁFINANSOWANEGO ZE ŚRODKÓW EUROPEJSKIEGO FUNDUSZU SPOŁECZNEGO W RAMACH POKL</w:t>
      </w:r>
      <w:r w:rsidRPr="004F7F94">
        <w:rPr>
          <w:rFonts w:ascii="Arial" w:eastAsia="Times New Roman" w:hAnsi="Arial" w:cs="Arial"/>
          <w:sz w:val="20"/>
          <w:szCs w:val="20"/>
        </w:rPr>
        <w:br/>
      </w:r>
      <w:r w:rsidRPr="004F7F94">
        <w:rPr>
          <w:rFonts w:ascii="Arial" w:eastAsia="Times New Roman" w:hAnsi="Arial" w:cs="Arial"/>
          <w:b/>
          <w:bCs/>
          <w:sz w:val="20"/>
          <w:szCs w:val="20"/>
        </w:rPr>
        <w:t>Numer ogłoszenia: 249119 - 2011; data zamieszczenia: 19.09.2011</w:t>
      </w:r>
      <w:r w:rsidRPr="004F7F94">
        <w:rPr>
          <w:rFonts w:ascii="Arial" w:eastAsia="Times New Roman" w:hAnsi="Arial" w:cs="Arial"/>
          <w:sz w:val="20"/>
          <w:szCs w:val="20"/>
        </w:rPr>
        <w:br/>
        <w:t>OGŁOSZENIE O ZAMÓWIENIU - dostawy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Zamieszczanie ogłoszenia:</w:t>
      </w:r>
      <w:r w:rsidRPr="004F7F94">
        <w:rPr>
          <w:rFonts w:ascii="Arial" w:eastAsia="Times New Roman" w:hAnsi="Arial" w:cs="Arial"/>
          <w:sz w:val="20"/>
          <w:szCs w:val="20"/>
        </w:rPr>
        <w:t xml:space="preserve"> obowiązkowe.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Ogłoszenie dotyczy:</w:t>
      </w:r>
      <w:r w:rsidRPr="004F7F94">
        <w:rPr>
          <w:rFonts w:ascii="Arial" w:eastAsia="Times New Roman" w:hAnsi="Arial" w:cs="Arial"/>
          <w:sz w:val="20"/>
          <w:szCs w:val="20"/>
        </w:rPr>
        <w:t xml:space="preserve"> zamówienia publicznego.</w:t>
      </w:r>
    </w:p>
    <w:p w:rsidR="004F7F94" w:rsidRPr="004F7F94" w:rsidRDefault="004F7F94" w:rsidP="004F7F94">
      <w:pPr>
        <w:spacing w:after="0" w:line="240" w:lineRule="auto"/>
        <w:rPr>
          <w:rFonts w:ascii="Arial" w:eastAsia="Times New Roman" w:hAnsi="Arial" w:cs="Arial"/>
          <w:b/>
          <w:bCs/>
          <w:sz w:val="20"/>
          <w:szCs w:val="20"/>
          <w:u w:val="single"/>
        </w:rPr>
      </w:pPr>
      <w:r w:rsidRPr="004F7F94">
        <w:rPr>
          <w:rFonts w:ascii="Arial" w:eastAsia="Times New Roman" w:hAnsi="Arial" w:cs="Arial"/>
          <w:b/>
          <w:bCs/>
          <w:sz w:val="20"/>
          <w:szCs w:val="20"/>
          <w:u w:val="single"/>
        </w:rPr>
        <w:t>SEKCJA I: ZAMAWIAJĄCY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 1) NAZWA I ADRES:</w:t>
      </w:r>
      <w:r w:rsidRPr="004F7F94">
        <w:rPr>
          <w:rFonts w:ascii="Arial" w:eastAsia="Times New Roman" w:hAnsi="Arial" w:cs="Arial"/>
          <w:sz w:val="20"/>
          <w:szCs w:val="20"/>
        </w:rPr>
        <w:t xml:space="preserve"> Zarząd Powiatu Nakielskiego , ul. Gen. H. Dąbrowskiego 54, 89-100 Nakło nad Notecią, woj. kujawsko-pomorskie, tel. 052 3866628, faks 052 3860771.</w:t>
      </w:r>
    </w:p>
    <w:p w:rsidR="004F7F94" w:rsidRPr="004F7F94" w:rsidRDefault="004F7F94" w:rsidP="004F7F94">
      <w:pPr>
        <w:numPr>
          <w:ilvl w:val="0"/>
          <w:numId w:val="1"/>
        </w:numPr>
        <w:spacing w:after="0" w:line="240" w:lineRule="auto"/>
        <w:ind w:left="450"/>
        <w:rPr>
          <w:rFonts w:ascii="Arial" w:eastAsia="Times New Roman" w:hAnsi="Arial" w:cs="Arial"/>
          <w:sz w:val="20"/>
          <w:szCs w:val="20"/>
        </w:rPr>
      </w:pPr>
      <w:r w:rsidRPr="004F7F94">
        <w:rPr>
          <w:rFonts w:ascii="Arial" w:eastAsia="Times New Roman" w:hAnsi="Arial" w:cs="Arial"/>
          <w:b/>
          <w:bCs/>
          <w:sz w:val="20"/>
          <w:szCs w:val="20"/>
        </w:rPr>
        <w:t>Adres strony internetowej zamawiającego:</w:t>
      </w:r>
      <w:r w:rsidRPr="004F7F94">
        <w:rPr>
          <w:rFonts w:ascii="Arial" w:eastAsia="Times New Roman" w:hAnsi="Arial" w:cs="Arial"/>
          <w:sz w:val="20"/>
          <w:szCs w:val="20"/>
        </w:rPr>
        <w:t xml:space="preserve"> www.powiatnakielski.logon.pl</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 2) RODZAJ ZAMAWIAJĄCEGO:</w:t>
      </w:r>
      <w:r w:rsidRPr="004F7F94">
        <w:rPr>
          <w:rFonts w:ascii="Arial" w:eastAsia="Times New Roman" w:hAnsi="Arial" w:cs="Arial"/>
          <w:sz w:val="20"/>
          <w:szCs w:val="20"/>
        </w:rPr>
        <w:t xml:space="preserve"> Administracja samorządowa.</w:t>
      </w:r>
    </w:p>
    <w:p w:rsidR="004F7F94" w:rsidRPr="004F7F94" w:rsidRDefault="004F7F94" w:rsidP="004F7F94">
      <w:pPr>
        <w:spacing w:after="0" w:line="240" w:lineRule="auto"/>
        <w:rPr>
          <w:rFonts w:ascii="Arial" w:eastAsia="Times New Roman" w:hAnsi="Arial" w:cs="Arial"/>
          <w:b/>
          <w:bCs/>
          <w:sz w:val="20"/>
          <w:szCs w:val="20"/>
          <w:u w:val="single"/>
        </w:rPr>
      </w:pPr>
      <w:r w:rsidRPr="004F7F94">
        <w:rPr>
          <w:rFonts w:ascii="Arial" w:eastAsia="Times New Roman" w:hAnsi="Arial" w:cs="Arial"/>
          <w:b/>
          <w:bCs/>
          <w:sz w:val="20"/>
          <w:szCs w:val="20"/>
          <w:u w:val="single"/>
        </w:rPr>
        <w:t>SEKCJA II: PRZEDMIOT ZAMÓWIENIA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 OKREŚLENIE PRZEDMIOTU ZAMÓWIENIA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II.1.1) Nazwa nadana zamówieniu przez zamawiającego:</w:t>
      </w:r>
      <w:r w:rsidRPr="004F7F94">
        <w:rPr>
          <w:rFonts w:ascii="Arial" w:eastAsia="Times New Roman" w:hAnsi="Arial" w:cs="Arial"/>
          <w:sz w:val="20"/>
          <w:szCs w:val="20"/>
        </w:rPr>
        <w:t xml:space="preserve"> DOSTAWA SPRZĘTU KOMPUTEROWEGO W RAMACH PROJEKTU KLUCZ DO PRZYSZŁOŚCI, WSPÓŁFINANSOWANEGO ZE ŚRODKÓW EUROPEJSKIEGO FUNDUSZU SPOŁECZNEGO W RAMACH POKL.</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II.1.2) Rodzaj zamówienia:</w:t>
      </w:r>
      <w:r w:rsidRPr="004F7F94">
        <w:rPr>
          <w:rFonts w:ascii="Arial" w:eastAsia="Times New Roman" w:hAnsi="Arial" w:cs="Arial"/>
          <w:sz w:val="20"/>
          <w:szCs w:val="20"/>
        </w:rPr>
        <w:t xml:space="preserve"> dostawy.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II.1.3) Określenie przedmiotu oraz wielkości lub zakresu zamówienia:</w:t>
      </w:r>
      <w:r w:rsidRPr="004F7F94">
        <w:rPr>
          <w:rFonts w:ascii="Arial" w:eastAsia="Times New Roman" w:hAnsi="Arial" w:cs="Arial"/>
          <w:sz w:val="20"/>
          <w:szCs w:val="20"/>
        </w:rPr>
        <w:t xml:space="preserve"> Przedmiotem zamówienia jest dostawa sprzętu komputerowego w ramach projektu Klucz do przyszłości, współfinansowanego ze środków EFS w ramach </w:t>
      </w:r>
      <w:proofErr w:type="spellStart"/>
      <w:r w:rsidRPr="004F7F94">
        <w:rPr>
          <w:rFonts w:ascii="Arial" w:eastAsia="Times New Roman" w:hAnsi="Arial" w:cs="Arial"/>
          <w:sz w:val="20"/>
          <w:szCs w:val="20"/>
        </w:rPr>
        <w:t>PO-KL</w:t>
      </w:r>
      <w:proofErr w:type="spellEnd"/>
      <w:r w:rsidRPr="004F7F94">
        <w:rPr>
          <w:rFonts w:ascii="Arial" w:eastAsia="Times New Roman" w:hAnsi="Arial" w:cs="Arial"/>
          <w:sz w:val="20"/>
          <w:szCs w:val="20"/>
        </w:rPr>
        <w:t>; Priorytet IX Rozwój wykształcenia i kompetencji w regionach; Działanie 9.2 Podniesienie atrakcyjności i jakości szkolnictwa zawodowego. Przedmiot zamówienia obejmuje dostawę sprzętu komputerowego - laptop w ilości 1 szt.</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II.1.4) Czy przewiduje się udzielenie zamówień uzupełniających:</w:t>
      </w:r>
      <w:r w:rsidRPr="004F7F94">
        <w:rPr>
          <w:rFonts w:ascii="Arial" w:eastAsia="Times New Roman" w:hAnsi="Arial" w:cs="Arial"/>
          <w:sz w:val="20"/>
          <w:szCs w:val="20"/>
        </w:rPr>
        <w:t xml:space="preserve"> nie.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II.1.5) Wspólny Słownik Zamówień (CPV):</w:t>
      </w:r>
      <w:r w:rsidRPr="004F7F94">
        <w:rPr>
          <w:rFonts w:ascii="Arial" w:eastAsia="Times New Roman" w:hAnsi="Arial" w:cs="Arial"/>
          <w:sz w:val="20"/>
          <w:szCs w:val="20"/>
        </w:rPr>
        <w:t xml:space="preserve"> 30.21.31.00-6.</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II.1.6) Czy dopuszcza się złożenie oferty częściowej:</w:t>
      </w:r>
      <w:r w:rsidRPr="004F7F94">
        <w:rPr>
          <w:rFonts w:ascii="Arial" w:eastAsia="Times New Roman" w:hAnsi="Arial" w:cs="Arial"/>
          <w:sz w:val="20"/>
          <w:szCs w:val="20"/>
        </w:rPr>
        <w:t xml:space="preserve"> nie.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II.1.7) Czy dopuszcza się złożenie oferty wariantowej:</w:t>
      </w:r>
      <w:r w:rsidRPr="004F7F94">
        <w:rPr>
          <w:rFonts w:ascii="Arial" w:eastAsia="Times New Roman" w:hAnsi="Arial" w:cs="Arial"/>
          <w:sz w:val="20"/>
          <w:szCs w:val="20"/>
        </w:rPr>
        <w:t xml:space="preserve"> nie.</w:t>
      </w:r>
    </w:p>
    <w:p w:rsidR="004F7F94" w:rsidRPr="004F7F94" w:rsidRDefault="004F7F94" w:rsidP="004F7F94">
      <w:pPr>
        <w:spacing w:after="0" w:line="240" w:lineRule="auto"/>
        <w:rPr>
          <w:rFonts w:ascii="Arial" w:eastAsia="Times New Roman" w:hAnsi="Arial" w:cs="Arial"/>
          <w:sz w:val="20"/>
          <w:szCs w:val="20"/>
        </w:rPr>
      </w:pP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II.2) CZAS TRWANIA ZAMÓWIENIA LUB TERMIN WYKONANIA:</w:t>
      </w:r>
      <w:r w:rsidRPr="004F7F94">
        <w:rPr>
          <w:rFonts w:ascii="Arial" w:eastAsia="Times New Roman" w:hAnsi="Arial" w:cs="Arial"/>
          <w:sz w:val="20"/>
          <w:szCs w:val="20"/>
        </w:rPr>
        <w:t xml:space="preserve"> Okres w dniach: 7.</w:t>
      </w:r>
    </w:p>
    <w:p w:rsidR="004F7F94" w:rsidRPr="004F7F94" w:rsidRDefault="004F7F94" w:rsidP="004F7F94">
      <w:pPr>
        <w:spacing w:after="0" w:line="240" w:lineRule="auto"/>
        <w:rPr>
          <w:rFonts w:ascii="Arial" w:eastAsia="Times New Roman" w:hAnsi="Arial" w:cs="Arial"/>
          <w:b/>
          <w:bCs/>
          <w:sz w:val="20"/>
          <w:szCs w:val="20"/>
          <w:u w:val="single"/>
        </w:rPr>
      </w:pPr>
      <w:r w:rsidRPr="004F7F94">
        <w:rPr>
          <w:rFonts w:ascii="Arial" w:eastAsia="Times New Roman" w:hAnsi="Arial" w:cs="Arial"/>
          <w:b/>
          <w:bCs/>
          <w:sz w:val="20"/>
          <w:szCs w:val="20"/>
          <w:u w:val="single"/>
        </w:rPr>
        <w:t>SEKCJA III: INFORMACJE O CHARAKTERZE PRAWNYM, EKONOMICZNYM, FINANSOWYM I TECHNICZNYM</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III.1) WADIUM</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Informacja na temat wadium:</w:t>
      </w:r>
      <w:r w:rsidRPr="004F7F94">
        <w:rPr>
          <w:rFonts w:ascii="Arial" w:eastAsia="Times New Roman" w:hAnsi="Arial" w:cs="Arial"/>
          <w:sz w:val="20"/>
          <w:szCs w:val="20"/>
        </w:rPr>
        <w:t xml:space="preserve"> Zamawiający nie wymaga wniesienia wadium</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III.2) ZALICZKI</w:t>
      </w:r>
    </w:p>
    <w:p w:rsidR="004F7F94" w:rsidRPr="004F7F94" w:rsidRDefault="004F7F94" w:rsidP="004F7F94">
      <w:pPr>
        <w:numPr>
          <w:ilvl w:val="0"/>
          <w:numId w:val="2"/>
        </w:numPr>
        <w:spacing w:after="0" w:line="240" w:lineRule="auto"/>
        <w:ind w:left="450"/>
        <w:rPr>
          <w:rFonts w:ascii="Arial" w:eastAsia="Times New Roman" w:hAnsi="Arial" w:cs="Arial"/>
          <w:sz w:val="20"/>
          <w:szCs w:val="20"/>
        </w:rPr>
      </w:pPr>
      <w:r w:rsidRPr="004F7F94">
        <w:rPr>
          <w:rFonts w:ascii="Arial" w:eastAsia="Times New Roman" w:hAnsi="Arial" w:cs="Arial"/>
          <w:b/>
          <w:bCs/>
          <w:sz w:val="20"/>
          <w:szCs w:val="20"/>
        </w:rPr>
        <w:t>Czy przewiduje się udzielenie zaliczek na poczet wykonania zamówienia:</w:t>
      </w:r>
      <w:r w:rsidRPr="004F7F94">
        <w:rPr>
          <w:rFonts w:ascii="Arial" w:eastAsia="Times New Roman" w:hAnsi="Arial" w:cs="Arial"/>
          <w:sz w:val="20"/>
          <w:szCs w:val="20"/>
        </w:rPr>
        <w:t xml:space="preserve"> nie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III.3) WARUNKI UDZIAŁU W POSTĘPOWANIU ORAZ OPIS SPOSOBU DOKONYWANIA OCENY SPEŁNIANIA TYCH WARUNKÓW</w:t>
      </w:r>
    </w:p>
    <w:p w:rsidR="004F7F94" w:rsidRPr="004F7F94" w:rsidRDefault="004F7F94" w:rsidP="004F7F94">
      <w:pPr>
        <w:numPr>
          <w:ilvl w:val="0"/>
          <w:numId w:val="3"/>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 3.1) Uprawnienia do wykonywania określonej działalności lub czynności, jeżeli przepisy prawa nakładają obowiązek ich posiadania</w:t>
      </w:r>
    </w:p>
    <w:p w:rsidR="004F7F94" w:rsidRPr="004F7F94" w:rsidRDefault="004F7F94" w:rsidP="004F7F94">
      <w:p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Opis sposobu dokonywania oceny spełniania tego warunku</w:t>
      </w:r>
    </w:p>
    <w:p w:rsidR="004F7F94" w:rsidRPr="004F7F94" w:rsidRDefault="004F7F94" w:rsidP="004F7F94">
      <w:pPr>
        <w:numPr>
          <w:ilvl w:val="1"/>
          <w:numId w:val="3"/>
        </w:numPr>
        <w:spacing w:after="0" w:line="240" w:lineRule="auto"/>
        <w:ind w:left="1125"/>
        <w:rPr>
          <w:rFonts w:ascii="Arial" w:eastAsia="Times New Roman" w:hAnsi="Arial" w:cs="Arial"/>
          <w:sz w:val="20"/>
          <w:szCs w:val="20"/>
        </w:rPr>
      </w:pPr>
      <w:r w:rsidRPr="004F7F94">
        <w:rPr>
          <w:rFonts w:ascii="Arial" w:eastAsia="Times New Roman" w:hAnsi="Arial" w:cs="Arial"/>
          <w:sz w:val="20"/>
          <w:szCs w:val="20"/>
        </w:rPr>
        <w:t xml:space="preserve">W zakresie wykazania spełniania warunków, o których mowa w art. 22 ust. 1 ustawy </w:t>
      </w:r>
      <w:proofErr w:type="spellStart"/>
      <w:r w:rsidRPr="004F7F94">
        <w:rPr>
          <w:rFonts w:ascii="Arial" w:eastAsia="Times New Roman" w:hAnsi="Arial" w:cs="Arial"/>
          <w:sz w:val="20"/>
          <w:szCs w:val="20"/>
        </w:rPr>
        <w:t>Pzp</w:t>
      </w:r>
      <w:proofErr w:type="spellEnd"/>
      <w:r w:rsidRPr="004F7F94">
        <w:rPr>
          <w:rFonts w:ascii="Arial" w:eastAsia="Times New Roman" w:hAnsi="Arial" w:cs="Arial"/>
          <w:sz w:val="20"/>
          <w:szCs w:val="20"/>
        </w:rPr>
        <w:t>, Wykonawca składa oświadczenie o spełnianiu warunków udziału w postępowaniu</w:t>
      </w:r>
    </w:p>
    <w:p w:rsidR="004F7F94" w:rsidRPr="004F7F94" w:rsidRDefault="004F7F94" w:rsidP="004F7F94">
      <w:pPr>
        <w:numPr>
          <w:ilvl w:val="0"/>
          <w:numId w:val="3"/>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III.3.2) Wiedza i doświadczenie</w:t>
      </w:r>
    </w:p>
    <w:p w:rsidR="004F7F94" w:rsidRPr="004F7F94" w:rsidRDefault="004F7F94" w:rsidP="004F7F94">
      <w:p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Opis sposobu dokonywania oceny spełniania tego warunku</w:t>
      </w:r>
    </w:p>
    <w:p w:rsidR="004F7F94" w:rsidRPr="004F7F94" w:rsidRDefault="004F7F94" w:rsidP="004F7F94">
      <w:pPr>
        <w:numPr>
          <w:ilvl w:val="1"/>
          <w:numId w:val="3"/>
        </w:numPr>
        <w:spacing w:after="0" w:line="240" w:lineRule="auto"/>
        <w:ind w:left="1125"/>
        <w:rPr>
          <w:rFonts w:ascii="Arial" w:eastAsia="Times New Roman" w:hAnsi="Arial" w:cs="Arial"/>
          <w:sz w:val="20"/>
          <w:szCs w:val="20"/>
        </w:rPr>
      </w:pPr>
      <w:r w:rsidRPr="004F7F94">
        <w:rPr>
          <w:rFonts w:ascii="Arial" w:eastAsia="Times New Roman" w:hAnsi="Arial" w:cs="Arial"/>
          <w:sz w:val="20"/>
          <w:szCs w:val="20"/>
        </w:rPr>
        <w:t>Warunek zostanie uznany za spełniony poprzez przedstawienie wykazu - załącznik nr 4 do SIWZ, wykonanych dostaw. Wykonawca musi wykazać, że w tym okresie wykonał co najmniej jedno zamówienie polegające na dostawie sprzętu komputerowego</w:t>
      </w:r>
    </w:p>
    <w:p w:rsidR="004F7F94" w:rsidRPr="004F7F94" w:rsidRDefault="004F7F94" w:rsidP="004F7F94">
      <w:pPr>
        <w:numPr>
          <w:ilvl w:val="0"/>
          <w:numId w:val="3"/>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III.3.3) Potencjał techniczny</w:t>
      </w:r>
    </w:p>
    <w:p w:rsidR="004F7F94" w:rsidRPr="004F7F94" w:rsidRDefault="004F7F94" w:rsidP="004F7F94">
      <w:p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Opis sposobu dokonywania oceny spełniania tego warunku</w:t>
      </w:r>
    </w:p>
    <w:p w:rsidR="004F7F94" w:rsidRPr="004F7F94" w:rsidRDefault="004F7F94" w:rsidP="004F7F94">
      <w:pPr>
        <w:numPr>
          <w:ilvl w:val="1"/>
          <w:numId w:val="3"/>
        </w:numPr>
        <w:spacing w:after="0" w:line="240" w:lineRule="auto"/>
        <w:ind w:left="1125"/>
        <w:rPr>
          <w:rFonts w:ascii="Arial" w:eastAsia="Times New Roman" w:hAnsi="Arial" w:cs="Arial"/>
          <w:sz w:val="20"/>
          <w:szCs w:val="20"/>
        </w:rPr>
      </w:pPr>
      <w:r w:rsidRPr="004F7F94">
        <w:rPr>
          <w:rFonts w:ascii="Arial" w:eastAsia="Times New Roman" w:hAnsi="Arial" w:cs="Arial"/>
          <w:sz w:val="20"/>
          <w:szCs w:val="20"/>
        </w:rPr>
        <w:t xml:space="preserve">W zakresie wykazania spełniania warunków, o których mowa w art. 22 ust. 1 ustawy </w:t>
      </w:r>
      <w:proofErr w:type="spellStart"/>
      <w:r w:rsidRPr="004F7F94">
        <w:rPr>
          <w:rFonts w:ascii="Arial" w:eastAsia="Times New Roman" w:hAnsi="Arial" w:cs="Arial"/>
          <w:sz w:val="20"/>
          <w:szCs w:val="20"/>
        </w:rPr>
        <w:t>Pzp</w:t>
      </w:r>
      <w:proofErr w:type="spellEnd"/>
      <w:r w:rsidRPr="004F7F94">
        <w:rPr>
          <w:rFonts w:ascii="Arial" w:eastAsia="Times New Roman" w:hAnsi="Arial" w:cs="Arial"/>
          <w:sz w:val="20"/>
          <w:szCs w:val="20"/>
        </w:rPr>
        <w:t>, Wykonawca składa oświadczenie o spełnianiu warunków udziału w postępowaniu</w:t>
      </w:r>
    </w:p>
    <w:p w:rsidR="004F7F94" w:rsidRPr="004F7F94" w:rsidRDefault="004F7F94" w:rsidP="004F7F94">
      <w:pPr>
        <w:numPr>
          <w:ilvl w:val="0"/>
          <w:numId w:val="3"/>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III.3.4) Osoby zdolne do wykonania zamówienia</w:t>
      </w:r>
    </w:p>
    <w:p w:rsidR="004F7F94" w:rsidRPr="004F7F94" w:rsidRDefault="004F7F94" w:rsidP="004F7F94">
      <w:p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Opis sposobu dokonywania oceny spełniania tego warunku</w:t>
      </w:r>
    </w:p>
    <w:p w:rsidR="004F7F94" w:rsidRPr="004F7F94" w:rsidRDefault="004F7F94" w:rsidP="004F7F94">
      <w:pPr>
        <w:numPr>
          <w:ilvl w:val="1"/>
          <w:numId w:val="3"/>
        </w:numPr>
        <w:spacing w:after="0" w:line="240" w:lineRule="auto"/>
        <w:ind w:left="1125"/>
        <w:rPr>
          <w:rFonts w:ascii="Arial" w:eastAsia="Times New Roman" w:hAnsi="Arial" w:cs="Arial"/>
          <w:sz w:val="20"/>
          <w:szCs w:val="20"/>
        </w:rPr>
      </w:pPr>
      <w:r w:rsidRPr="004F7F94">
        <w:rPr>
          <w:rFonts w:ascii="Arial" w:eastAsia="Times New Roman" w:hAnsi="Arial" w:cs="Arial"/>
          <w:sz w:val="20"/>
          <w:szCs w:val="20"/>
        </w:rPr>
        <w:t xml:space="preserve">W zakresie wykazania spełniania warunków, o których mowa w art. 22 ust. 1 ustawy </w:t>
      </w:r>
      <w:proofErr w:type="spellStart"/>
      <w:r w:rsidRPr="004F7F94">
        <w:rPr>
          <w:rFonts w:ascii="Arial" w:eastAsia="Times New Roman" w:hAnsi="Arial" w:cs="Arial"/>
          <w:sz w:val="20"/>
          <w:szCs w:val="20"/>
        </w:rPr>
        <w:t>Pzp</w:t>
      </w:r>
      <w:proofErr w:type="spellEnd"/>
      <w:r w:rsidRPr="004F7F94">
        <w:rPr>
          <w:rFonts w:ascii="Arial" w:eastAsia="Times New Roman" w:hAnsi="Arial" w:cs="Arial"/>
          <w:sz w:val="20"/>
          <w:szCs w:val="20"/>
        </w:rPr>
        <w:t>, Wykonawca składa oświadczenie o spełnianiu warunków udziału w postępowaniu</w:t>
      </w:r>
    </w:p>
    <w:p w:rsidR="004F7F94" w:rsidRPr="004F7F94" w:rsidRDefault="004F7F94" w:rsidP="004F7F94">
      <w:pPr>
        <w:numPr>
          <w:ilvl w:val="0"/>
          <w:numId w:val="3"/>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III.3.5) Sytuacja ekonomiczna i finansowa</w:t>
      </w:r>
    </w:p>
    <w:p w:rsidR="004F7F94" w:rsidRPr="004F7F94" w:rsidRDefault="004F7F94" w:rsidP="004F7F94">
      <w:p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Opis sposobu dokonywania oceny spełniania tego warunku</w:t>
      </w:r>
    </w:p>
    <w:p w:rsidR="004F7F94" w:rsidRPr="004F7F94" w:rsidRDefault="004F7F94" w:rsidP="004F7F94">
      <w:pPr>
        <w:numPr>
          <w:ilvl w:val="1"/>
          <w:numId w:val="3"/>
        </w:numPr>
        <w:spacing w:after="0" w:line="240" w:lineRule="auto"/>
        <w:ind w:left="1125"/>
        <w:rPr>
          <w:rFonts w:ascii="Arial" w:eastAsia="Times New Roman" w:hAnsi="Arial" w:cs="Arial"/>
          <w:sz w:val="20"/>
          <w:szCs w:val="20"/>
        </w:rPr>
      </w:pPr>
      <w:r w:rsidRPr="004F7F94">
        <w:rPr>
          <w:rFonts w:ascii="Arial" w:eastAsia="Times New Roman" w:hAnsi="Arial" w:cs="Arial"/>
          <w:sz w:val="20"/>
          <w:szCs w:val="20"/>
        </w:rPr>
        <w:lastRenderedPageBreak/>
        <w:t xml:space="preserve">W zakresie wykazania spełniania warunków, o których mowa w art. 22 ust. 1 ustawy </w:t>
      </w:r>
      <w:proofErr w:type="spellStart"/>
      <w:r w:rsidRPr="004F7F94">
        <w:rPr>
          <w:rFonts w:ascii="Arial" w:eastAsia="Times New Roman" w:hAnsi="Arial" w:cs="Arial"/>
          <w:sz w:val="20"/>
          <w:szCs w:val="20"/>
        </w:rPr>
        <w:t>Pzp</w:t>
      </w:r>
      <w:proofErr w:type="spellEnd"/>
      <w:r w:rsidRPr="004F7F94">
        <w:rPr>
          <w:rFonts w:ascii="Arial" w:eastAsia="Times New Roman" w:hAnsi="Arial" w:cs="Arial"/>
          <w:sz w:val="20"/>
          <w:szCs w:val="20"/>
        </w:rPr>
        <w:t>, Wykonawca składa oświadczenie o spełnianiu warunków udziału w postępowaniu</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III.4) INFORMACJA O OŚWIADCZENIACH LUB DOKUMENTACH, JAKIE MAJĄ DOSTARCZYĆ WYKONAWCY W CELU POTWIERDZENIA SPEŁNIANIA WARUNKÓW UDZIAŁU W POSTĘPOWANIU ORAZ NIEPODLEGANIA WYKLUCZENIU NA PODSTAWIE ART. 24 UST. 1 USTAWY</w:t>
      </w:r>
    </w:p>
    <w:p w:rsidR="004F7F94" w:rsidRPr="004F7F94" w:rsidRDefault="004F7F94" w:rsidP="004F7F94">
      <w:pPr>
        <w:numPr>
          <w:ilvl w:val="0"/>
          <w:numId w:val="4"/>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III.4.1) W zakresie wykazania spełniania przez wykonawcę warunków, o których mowa w art. 22 ust. 1 ustawy, oprócz oświadczenia o spełnieniu warunków udziału w postępowaniu, należy przedłożyć:</w:t>
      </w:r>
    </w:p>
    <w:p w:rsidR="004F7F94" w:rsidRPr="004F7F94" w:rsidRDefault="004F7F94" w:rsidP="004F7F94">
      <w:pPr>
        <w:numPr>
          <w:ilvl w:val="1"/>
          <w:numId w:val="4"/>
        </w:numPr>
        <w:spacing w:after="0" w:line="240" w:lineRule="auto"/>
        <w:ind w:left="1170"/>
        <w:jc w:val="both"/>
        <w:rPr>
          <w:rFonts w:ascii="Arial" w:eastAsia="Times New Roman" w:hAnsi="Arial" w:cs="Arial"/>
          <w:sz w:val="20"/>
          <w:szCs w:val="20"/>
        </w:rPr>
      </w:pPr>
      <w:r w:rsidRPr="004F7F94">
        <w:rPr>
          <w:rFonts w:ascii="Arial" w:eastAsia="Times New Roman" w:hAnsi="Arial" w:cs="Arial"/>
          <w:sz w:val="20"/>
          <w:szCs w:val="20"/>
        </w:rPr>
        <w:t xml:space="preserve">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 </w:t>
      </w:r>
    </w:p>
    <w:p w:rsidR="004F7F94" w:rsidRPr="004F7F94" w:rsidRDefault="004F7F94" w:rsidP="004F7F94">
      <w:pPr>
        <w:numPr>
          <w:ilvl w:val="0"/>
          <w:numId w:val="4"/>
        </w:numPr>
        <w:spacing w:after="0" w:line="240" w:lineRule="auto"/>
        <w:ind w:left="675"/>
        <w:rPr>
          <w:rFonts w:ascii="Arial" w:eastAsia="Times New Roman" w:hAnsi="Arial" w:cs="Arial"/>
          <w:sz w:val="20"/>
          <w:szCs w:val="20"/>
        </w:rPr>
      </w:pPr>
      <w:r w:rsidRPr="004F7F94">
        <w:rPr>
          <w:rFonts w:ascii="Arial" w:eastAsia="Times New Roman" w:hAnsi="Arial" w:cs="Arial"/>
          <w:b/>
          <w:bCs/>
          <w:sz w:val="20"/>
          <w:szCs w:val="20"/>
        </w:rPr>
        <w:t>III.4.2) W zakresie potwierdzenia niepodlegania wykluczeniu na podstawie art. 24 ust. 1 ustawy, należy przedłożyć:</w:t>
      </w:r>
    </w:p>
    <w:p w:rsidR="004F7F94" w:rsidRPr="004F7F94" w:rsidRDefault="004F7F94" w:rsidP="004F7F94">
      <w:pPr>
        <w:numPr>
          <w:ilvl w:val="1"/>
          <w:numId w:val="4"/>
        </w:numPr>
        <w:spacing w:after="0" w:line="240" w:lineRule="auto"/>
        <w:ind w:left="1170"/>
        <w:jc w:val="both"/>
        <w:rPr>
          <w:rFonts w:ascii="Arial" w:eastAsia="Times New Roman" w:hAnsi="Arial" w:cs="Arial"/>
          <w:sz w:val="20"/>
          <w:szCs w:val="20"/>
        </w:rPr>
      </w:pPr>
      <w:r w:rsidRPr="004F7F94">
        <w:rPr>
          <w:rFonts w:ascii="Arial" w:eastAsia="Times New Roman" w:hAnsi="Arial" w:cs="Arial"/>
          <w:sz w:val="20"/>
          <w:szCs w:val="20"/>
        </w:rPr>
        <w:t xml:space="preserve">oświadczenie o braku podstaw do wykluczenia </w:t>
      </w:r>
    </w:p>
    <w:p w:rsidR="004F7F94" w:rsidRPr="004F7F94" w:rsidRDefault="004F7F94" w:rsidP="004F7F94">
      <w:pPr>
        <w:numPr>
          <w:ilvl w:val="1"/>
          <w:numId w:val="4"/>
        </w:numPr>
        <w:spacing w:after="0" w:line="240" w:lineRule="auto"/>
        <w:ind w:left="1170"/>
        <w:jc w:val="both"/>
        <w:rPr>
          <w:rFonts w:ascii="Arial" w:eastAsia="Times New Roman" w:hAnsi="Arial" w:cs="Arial"/>
          <w:sz w:val="20"/>
          <w:szCs w:val="20"/>
        </w:rPr>
      </w:pPr>
      <w:r w:rsidRPr="004F7F94">
        <w:rPr>
          <w:rFonts w:ascii="Arial" w:eastAsia="Times New Roman" w:hAnsi="Arial" w:cs="Arial"/>
          <w:sz w:val="20"/>
          <w:szCs w:val="20"/>
        </w:rPr>
        <w:t xml:space="preserve">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w:t>
      </w:r>
      <w:proofErr w:type="spellStart"/>
      <w:r w:rsidRPr="004F7F94">
        <w:rPr>
          <w:rFonts w:ascii="Arial" w:eastAsia="Times New Roman" w:hAnsi="Arial" w:cs="Arial"/>
          <w:sz w:val="20"/>
          <w:szCs w:val="20"/>
        </w:rPr>
        <w:t>pkt</w:t>
      </w:r>
      <w:proofErr w:type="spellEnd"/>
      <w:r w:rsidRPr="004F7F94">
        <w:rPr>
          <w:rFonts w:ascii="Arial" w:eastAsia="Times New Roman" w:hAnsi="Arial" w:cs="Arial"/>
          <w:sz w:val="20"/>
          <w:szCs w:val="20"/>
        </w:rPr>
        <w:t xml:space="preserve"> III.4.2. </w:t>
      </w:r>
    </w:p>
    <w:p w:rsidR="004F7F94" w:rsidRPr="004F7F94" w:rsidRDefault="004F7F94" w:rsidP="004F7F94">
      <w:pPr>
        <w:numPr>
          <w:ilvl w:val="0"/>
          <w:numId w:val="4"/>
        </w:numPr>
        <w:spacing w:after="0" w:line="240" w:lineRule="auto"/>
        <w:ind w:left="450"/>
        <w:rPr>
          <w:rFonts w:ascii="Arial" w:eastAsia="Times New Roman" w:hAnsi="Arial" w:cs="Arial"/>
          <w:sz w:val="20"/>
          <w:szCs w:val="20"/>
        </w:rPr>
      </w:pPr>
    </w:p>
    <w:p w:rsidR="004F7F94" w:rsidRPr="004F7F94" w:rsidRDefault="004F7F94" w:rsidP="004F7F94">
      <w:pPr>
        <w:spacing w:after="0" w:line="240" w:lineRule="auto"/>
        <w:ind w:left="225"/>
        <w:rPr>
          <w:rFonts w:ascii="Arial" w:eastAsia="Times New Roman" w:hAnsi="Arial" w:cs="Arial"/>
          <w:b/>
          <w:bCs/>
          <w:sz w:val="20"/>
          <w:szCs w:val="20"/>
        </w:rPr>
      </w:pPr>
      <w:r w:rsidRPr="004F7F94">
        <w:rPr>
          <w:rFonts w:ascii="Arial" w:eastAsia="Times New Roman" w:hAnsi="Arial" w:cs="Arial"/>
          <w:b/>
          <w:bCs/>
          <w:sz w:val="20"/>
          <w:szCs w:val="20"/>
        </w:rPr>
        <w:t>III.6) INNE DOKUMENTY</w:t>
      </w:r>
    </w:p>
    <w:p w:rsidR="004F7F94" w:rsidRPr="004F7F94" w:rsidRDefault="004F7F94" w:rsidP="004F7F94">
      <w:pPr>
        <w:spacing w:after="0" w:line="240" w:lineRule="auto"/>
        <w:ind w:left="225"/>
        <w:rPr>
          <w:rFonts w:ascii="Arial" w:eastAsia="Times New Roman" w:hAnsi="Arial" w:cs="Arial"/>
          <w:b/>
          <w:bCs/>
          <w:sz w:val="20"/>
          <w:szCs w:val="20"/>
        </w:rPr>
      </w:pPr>
      <w:r w:rsidRPr="004F7F94">
        <w:rPr>
          <w:rFonts w:ascii="Arial" w:eastAsia="Times New Roman" w:hAnsi="Arial" w:cs="Arial"/>
          <w:b/>
          <w:bCs/>
          <w:sz w:val="20"/>
          <w:szCs w:val="20"/>
        </w:rPr>
        <w:t xml:space="preserve">Inne dokumenty niewymienione w </w:t>
      </w:r>
      <w:proofErr w:type="spellStart"/>
      <w:r w:rsidRPr="004F7F94">
        <w:rPr>
          <w:rFonts w:ascii="Arial" w:eastAsia="Times New Roman" w:hAnsi="Arial" w:cs="Arial"/>
          <w:b/>
          <w:bCs/>
          <w:sz w:val="20"/>
          <w:szCs w:val="20"/>
        </w:rPr>
        <w:t>pkt</w:t>
      </w:r>
      <w:proofErr w:type="spellEnd"/>
      <w:r w:rsidRPr="004F7F94">
        <w:rPr>
          <w:rFonts w:ascii="Arial" w:eastAsia="Times New Roman" w:hAnsi="Arial" w:cs="Arial"/>
          <w:b/>
          <w:bCs/>
          <w:sz w:val="20"/>
          <w:szCs w:val="20"/>
        </w:rPr>
        <w:t xml:space="preserve"> III.4) albo w </w:t>
      </w:r>
      <w:proofErr w:type="spellStart"/>
      <w:r w:rsidRPr="004F7F94">
        <w:rPr>
          <w:rFonts w:ascii="Arial" w:eastAsia="Times New Roman" w:hAnsi="Arial" w:cs="Arial"/>
          <w:b/>
          <w:bCs/>
          <w:sz w:val="20"/>
          <w:szCs w:val="20"/>
        </w:rPr>
        <w:t>pkt</w:t>
      </w:r>
      <w:proofErr w:type="spellEnd"/>
      <w:r w:rsidRPr="004F7F94">
        <w:rPr>
          <w:rFonts w:ascii="Arial" w:eastAsia="Times New Roman" w:hAnsi="Arial" w:cs="Arial"/>
          <w:b/>
          <w:bCs/>
          <w:sz w:val="20"/>
          <w:szCs w:val="20"/>
        </w:rPr>
        <w:t xml:space="preserve"> III.5)</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sz w:val="20"/>
          <w:szCs w:val="20"/>
        </w:rPr>
        <w:t xml:space="preserve">1) Formularz ofertowy wypełniony i podpisany przez wykonawcę, </w:t>
      </w:r>
      <w:proofErr w:type="spellStart"/>
      <w:r w:rsidRPr="004F7F94">
        <w:rPr>
          <w:rFonts w:ascii="Arial" w:eastAsia="Times New Roman" w:hAnsi="Arial" w:cs="Arial"/>
          <w:sz w:val="20"/>
          <w:szCs w:val="20"/>
        </w:rPr>
        <w:t>wg</w:t>
      </w:r>
      <w:proofErr w:type="spellEnd"/>
      <w:r w:rsidRPr="004F7F94">
        <w:rPr>
          <w:rFonts w:ascii="Arial" w:eastAsia="Times New Roman" w:hAnsi="Arial" w:cs="Arial"/>
          <w:sz w:val="20"/>
          <w:szCs w:val="20"/>
        </w:rPr>
        <w:t xml:space="preserve">. wzoru stanowiącego załącznik nr 1 do </w:t>
      </w:r>
      <w:proofErr w:type="spellStart"/>
      <w:r w:rsidRPr="004F7F94">
        <w:rPr>
          <w:rFonts w:ascii="Arial" w:eastAsia="Times New Roman" w:hAnsi="Arial" w:cs="Arial"/>
          <w:sz w:val="20"/>
          <w:szCs w:val="20"/>
        </w:rPr>
        <w:t>siwz</w:t>
      </w:r>
      <w:proofErr w:type="spellEnd"/>
      <w:r w:rsidRPr="004F7F94">
        <w:rPr>
          <w:rFonts w:ascii="Arial" w:eastAsia="Times New Roman" w:hAnsi="Arial" w:cs="Arial"/>
          <w:sz w:val="20"/>
          <w:szCs w:val="20"/>
        </w:rPr>
        <w:t>, 2) Pełnomocnictwo do reprezentowania przed zamawiającym w postępowaniu o udzielenie zamówienia oraz do zawarcia umowy, jeżeli wykonawca mocuje pełnomocnika.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 xml:space="preserve">III.7) Czy ogranicza się możliwość ubiegania się o zamówienie publiczne tylko dla wykonawców, u których ponad 50 % pracowników stanowią osoby niepełnosprawne: </w:t>
      </w:r>
      <w:r w:rsidRPr="004F7F94">
        <w:rPr>
          <w:rFonts w:ascii="Arial" w:eastAsia="Times New Roman" w:hAnsi="Arial" w:cs="Arial"/>
          <w:sz w:val="20"/>
          <w:szCs w:val="20"/>
        </w:rPr>
        <w:t>nie</w:t>
      </w:r>
    </w:p>
    <w:p w:rsidR="004F7F94" w:rsidRPr="004F7F94" w:rsidRDefault="004F7F94" w:rsidP="004F7F94">
      <w:pPr>
        <w:spacing w:after="0" w:line="240" w:lineRule="auto"/>
        <w:rPr>
          <w:rFonts w:ascii="Arial" w:eastAsia="Times New Roman" w:hAnsi="Arial" w:cs="Arial"/>
          <w:b/>
          <w:bCs/>
          <w:sz w:val="20"/>
          <w:szCs w:val="20"/>
          <w:u w:val="single"/>
        </w:rPr>
      </w:pPr>
      <w:r w:rsidRPr="004F7F94">
        <w:rPr>
          <w:rFonts w:ascii="Arial" w:eastAsia="Times New Roman" w:hAnsi="Arial" w:cs="Arial"/>
          <w:b/>
          <w:bCs/>
          <w:sz w:val="20"/>
          <w:szCs w:val="20"/>
          <w:u w:val="single"/>
        </w:rPr>
        <w:t>SEKCJA IV: PROCEDURA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IV.1) TRYB UDZIELENIA ZAMÓWIENIA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IV.1.1) Tryb udzielenia zamówienia:</w:t>
      </w:r>
      <w:r w:rsidRPr="004F7F94">
        <w:rPr>
          <w:rFonts w:ascii="Arial" w:eastAsia="Times New Roman" w:hAnsi="Arial" w:cs="Arial"/>
          <w:sz w:val="20"/>
          <w:szCs w:val="20"/>
        </w:rPr>
        <w:t xml:space="preserve"> przetarg nieograniczony.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IV.2) KRYTERIA OCENY OFERT</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 xml:space="preserve">IV.2.1) Kryteria oceny ofert: </w:t>
      </w:r>
      <w:r w:rsidRPr="004F7F94">
        <w:rPr>
          <w:rFonts w:ascii="Arial" w:eastAsia="Times New Roman" w:hAnsi="Arial" w:cs="Arial"/>
          <w:sz w:val="20"/>
          <w:szCs w:val="20"/>
        </w:rPr>
        <w:t>najniższa cena.</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IV.2.2) Czy przeprowadzona będzie aukcja elektroniczna:</w:t>
      </w:r>
      <w:r w:rsidRPr="004F7F94">
        <w:rPr>
          <w:rFonts w:ascii="Arial" w:eastAsia="Times New Roman" w:hAnsi="Arial" w:cs="Arial"/>
          <w:sz w:val="20"/>
          <w:szCs w:val="20"/>
        </w:rPr>
        <w:t xml:space="preserve"> nie.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IV.3) ZMIANA UMOWY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 xml:space="preserve">Czy przewiduje się istotne zmiany postanowień zawartej umowy w stosunku do treści oferty, na podstawie której dokonano wyboru wykonawcy: </w:t>
      </w:r>
      <w:r w:rsidRPr="004F7F94">
        <w:rPr>
          <w:rFonts w:ascii="Arial" w:eastAsia="Times New Roman" w:hAnsi="Arial" w:cs="Arial"/>
          <w:sz w:val="20"/>
          <w:szCs w:val="20"/>
        </w:rPr>
        <w:t>tak</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Dopuszczalne zmiany postanowień umowy oraz określenie warunków zmian</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sz w:val="20"/>
          <w:szCs w:val="20"/>
        </w:rPr>
        <w:t>Zamawiający dopuszcza możliwość wprowadzania zmian w umowie w stosunku do treści oferty, które będą mogły być dokonane z powodu zaistnienia okoliczności niemożliwych do przewidzenia w chwili zawarcia umowy lub w przypadku wystąpienia którejkolwiek z następujących sytuacji: 1) wydłużenia lub skrócenia terminu realizacji (termin realizacji zamówienia może ulec zmianie na pisemny, uzasadniony, zaakceptowany przez Zamawiającego wniosek Wykonawcy wybranego do realizacji zamówienia), 2) zmiana wysokości ceny umownej brutto będzie możliwa w przypadku zmiany stawki podatku VAT dla usług objętych przedmiotem zamówienia, w trakcie jego realizacji, 3) powierzenia Podwykonawcy określonego zakresu przedmiotu zamówienia (zatrudnienie podwykonawcy w trakcie realizacji umowy może odbyć się za zgodą Zamawiającego, na pisemny, uzasadniony wniosek Wykonawcy).</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IV.4) INFORMACJE ADMINISTRACYJNE</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IV.4.1)</w:t>
      </w:r>
      <w:r w:rsidRPr="004F7F94">
        <w:rPr>
          <w:rFonts w:ascii="Arial" w:eastAsia="Times New Roman" w:hAnsi="Arial" w:cs="Arial"/>
          <w:sz w:val="20"/>
          <w:szCs w:val="20"/>
        </w:rPr>
        <w:t> </w:t>
      </w:r>
      <w:r w:rsidRPr="004F7F94">
        <w:rPr>
          <w:rFonts w:ascii="Arial" w:eastAsia="Times New Roman" w:hAnsi="Arial" w:cs="Arial"/>
          <w:b/>
          <w:bCs/>
          <w:sz w:val="20"/>
          <w:szCs w:val="20"/>
        </w:rPr>
        <w:t>Adres strony internetowej, na której jest dostępna specyfikacja istotnych warunków zamówienia:</w:t>
      </w:r>
      <w:r w:rsidRPr="004F7F94">
        <w:rPr>
          <w:rFonts w:ascii="Arial" w:eastAsia="Times New Roman" w:hAnsi="Arial" w:cs="Arial"/>
          <w:sz w:val="20"/>
          <w:szCs w:val="20"/>
        </w:rPr>
        <w:t xml:space="preserve"> www.bip.powiat.nakielski.lo.pl - zakładka Wydział Rozwoju / zamówienia publiczne</w:t>
      </w:r>
      <w:r w:rsidRPr="004F7F94">
        <w:rPr>
          <w:rFonts w:ascii="Arial" w:eastAsia="Times New Roman" w:hAnsi="Arial" w:cs="Arial"/>
          <w:sz w:val="20"/>
          <w:szCs w:val="20"/>
        </w:rPr>
        <w:br/>
      </w:r>
      <w:r w:rsidRPr="004F7F94">
        <w:rPr>
          <w:rFonts w:ascii="Arial" w:eastAsia="Times New Roman" w:hAnsi="Arial" w:cs="Arial"/>
          <w:b/>
          <w:bCs/>
          <w:sz w:val="20"/>
          <w:szCs w:val="20"/>
        </w:rPr>
        <w:t>Specyfikację istotnych warunków zamówienia można uzyskać pod adresem:</w:t>
      </w:r>
      <w:r w:rsidRPr="004F7F94">
        <w:rPr>
          <w:rFonts w:ascii="Arial" w:eastAsia="Times New Roman" w:hAnsi="Arial" w:cs="Arial"/>
          <w:sz w:val="20"/>
          <w:szCs w:val="20"/>
        </w:rPr>
        <w:t xml:space="preserve"> Starostwo Powiatowe, ul. Gen. H. Dąbrowskiego 54, 89-100 Nakło nad Notecią.</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IV.4.4) Termin składania wniosków o dopuszczenie do udziału w postępowaniu lub ofert:</w:t>
      </w:r>
      <w:r w:rsidRPr="004F7F94">
        <w:rPr>
          <w:rFonts w:ascii="Arial" w:eastAsia="Times New Roman" w:hAnsi="Arial" w:cs="Arial"/>
          <w:sz w:val="20"/>
          <w:szCs w:val="20"/>
        </w:rPr>
        <w:t xml:space="preserve"> 28.09.2011 godzina 13:30, miejsce: Starostwo Powiatowe, ul. Gen. H. Dąbrowskiego 54, 89-100 Nakło nad Notecią, pokój 16 (sekretariat).</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lastRenderedPageBreak/>
        <w:t>IV.4.5) Termin związania ofertą:</w:t>
      </w:r>
      <w:r w:rsidRPr="004F7F94">
        <w:rPr>
          <w:rFonts w:ascii="Arial" w:eastAsia="Times New Roman" w:hAnsi="Arial" w:cs="Arial"/>
          <w:sz w:val="20"/>
          <w:szCs w:val="20"/>
        </w:rPr>
        <w:t xml:space="preserve"> okres w dniach: 30 (od ostatecznego terminu składania ofert).</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IV.4.16) Informacje dodatkowe, w tym dotyczące finansowania projektu/programu ze środków Unii Europejskiej:</w:t>
      </w:r>
      <w:r w:rsidRPr="004F7F94">
        <w:rPr>
          <w:rFonts w:ascii="Arial" w:eastAsia="Times New Roman" w:hAnsi="Arial" w:cs="Arial"/>
          <w:sz w:val="20"/>
          <w:szCs w:val="20"/>
        </w:rPr>
        <w:t xml:space="preserve"> PROJEKT JEST WSPÓŁFINANSOWANY ZE ŚRODKÓW EUROPEJSKIEGO FUNDUSZU SPOŁECZNEGO W RAMACH POKL PRIORYTET IX. ROZWÓJ WYKSZTAŁCENIA I KOMPETENCJI W REGIONACH; DZIAŁANIE 9.2. PODNIESIENIE ATRAKCYJNOŚCI I JAKOŚCI SZKOLNICTWA ZAWODOWEGO.</w:t>
      </w:r>
    </w:p>
    <w:p w:rsidR="004F7F94" w:rsidRPr="004F7F94" w:rsidRDefault="004F7F94" w:rsidP="004F7F94">
      <w:pPr>
        <w:spacing w:after="0" w:line="240" w:lineRule="auto"/>
        <w:ind w:left="225"/>
        <w:rPr>
          <w:rFonts w:ascii="Arial" w:eastAsia="Times New Roman" w:hAnsi="Arial" w:cs="Arial"/>
          <w:sz w:val="20"/>
          <w:szCs w:val="20"/>
        </w:rPr>
      </w:pPr>
      <w:r w:rsidRPr="004F7F94">
        <w:rPr>
          <w:rFonts w:ascii="Arial" w:eastAsia="Times New Roman" w:hAnsi="Arial" w:cs="Arial"/>
          <w:b/>
          <w:bCs/>
          <w:sz w:val="20"/>
          <w:szCs w:val="20"/>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F7F94">
        <w:rPr>
          <w:rFonts w:ascii="Arial" w:eastAsia="Times New Roman" w:hAnsi="Arial" w:cs="Arial"/>
          <w:sz w:val="20"/>
          <w:szCs w:val="20"/>
        </w:rPr>
        <w:t>nie</w:t>
      </w:r>
    </w:p>
    <w:p w:rsidR="004F7F94" w:rsidRPr="004F7F94" w:rsidRDefault="004F7F94" w:rsidP="004F7F94">
      <w:pPr>
        <w:spacing w:after="0" w:line="240" w:lineRule="auto"/>
        <w:rPr>
          <w:rFonts w:ascii="Arial" w:eastAsia="Times New Roman" w:hAnsi="Arial" w:cs="Arial"/>
          <w:sz w:val="20"/>
          <w:szCs w:val="20"/>
        </w:rPr>
      </w:pPr>
    </w:p>
    <w:p w:rsidR="00000000" w:rsidRPr="004F7F94" w:rsidRDefault="004F7F94" w:rsidP="004F7F94">
      <w:pPr>
        <w:spacing w:after="0" w:line="240" w:lineRule="auto"/>
        <w:rPr>
          <w:rFonts w:ascii="Arial" w:hAnsi="Arial" w:cs="Arial"/>
          <w:sz w:val="20"/>
          <w:szCs w:val="20"/>
        </w:rPr>
      </w:pPr>
    </w:p>
    <w:p w:rsidR="004F7F94" w:rsidRPr="004F7F94" w:rsidRDefault="004F7F94">
      <w:pPr>
        <w:spacing w:after="0" w:line="240" w:lineRule="auto"/>
        <w:rPr>
          <w:rFonts w:ascii="Arial" w:hAnsi="Arial" w:cs="Arial"/>
          <w:sz w:val="20"/>
          <w:szCs w:val="20"/>
        </w:rPr>
      </w:pPr>
    </w:p>
    <w:sectPr w:rsidR="004F7F94" w:rsidRPr="004F7F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C4CFA"/>
    <w:multiLevelType w:val="multilevel"/>
    <w:tmpl w:val="4DE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B51B4"/>
    <w:multiLevelType w:val="multilevel"/>
    <w:tmpl w:val="5B729E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B5CA9"/>
    <w:multiLevelType w:val="multilevel"/>
    <w:tmpl w:val="F1BE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104606"/>
    <w:multiLevelType w:val="multilevel"/>
    <w:tmpl w:val="3B046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F7F94"/>
    <w:rsid w:val="004F7F9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F7F94"/>
    <w:pPr>
      <w:spacing w:after="0" w:line="240" w:lineRule="auto"/>
      <w:ind w:left="225"/>
    </w:pPr>
    <w:rPr>
      <w:rFonts w:ascii="Times New Roman" w:eastAsia="Times New Roman" w:hAnsi="Times New Roman" w:cs="Times New Roman"/>
      <w:sz w:val="24"/>
      <w:szCs w:val="24"/>
    </w:rPr>
  </w:style>
  <w:style w:type="paragraph" w:customStyle="1" w:styleId="khheader">
    <w:name w:val="kh_header"/>
    <w:basedOn w:val="Normalny"/>
    <w:rsid w:val="004F7F94"/>
    <w:pPr>
      <w:spacing w:after="0" w:line="420" w:lineRule="atLeast"/>
      <w:ind w:left="225"/>
      <w:jc w:val="center"/>
    </w:pPr>
    <w:rPr>
      <w:rFonts w:ascii="Times New Roman" w:eastAsia="Times New Roman" w:hAnsi="Times New Roman" w:cs="Times New Roman"/>
      <w:sz w:val="28"/>
      <w:szCs w:val="28"/>
    </w:rPr>
  </w:style>
  <w:style w:type="paragraph" w:customStyle="1" w:styleId="khtitle">
    <w:name w:val="kh_title"/>
    <w:basedOn w:val="Normalny"/>
    <w:rsid w:val="004F7F94"/>
    <w:pPr>
      <w:spacing w:before="375" w:after="225" w:line="240" w:lineRule="auto"/>
    </w:pPr>
    <w:rPr>
      <w:rFonts w:ascii="Times New Roman" w:eastAsia="Times New Roman" w:hAnsi="Times New Roman" w:cs="Times New Roman"/>
      <w:b/>
      <w:bCs/>
      <w:sz w:val="24"/>
      <w:szCs w:val="24"/>
      <w:u w:val="single"/>
    </w:rPr>
  </w:style>
  <w:style w:type="paragraph" w:customStyle="1" w:styleId="bold">
    <w:name w:val="bold"/>
    <w:basedOn w:val="Normalny"/>
    <w:rsid w:val="004F7F94"/>
    <w:pPr>
      <w:spacing w:after="0" w:line="240" w:lineRule="auto"/>
      <w:ind w:left="225"/>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880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6998</Characters>
  <Application>Microsoft Office Word</Application>
  <DocSecurity>0</DocSecurity>
  <Lines>58</Lines>
  <Paragraphs>16</Paragraphs>
  <ScaleCrop>false</ScaleCrop>
  <Company>UM Szubin</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Andrzeja Ćwiklińska</dc:creator>
  <cp:keywords/>
  <dc:description/>
  <cp:lastModifiedBy>Andrzeja Ćwiklińska</cp:lastModifiedBy>
  <cp:revision>2</cp:revision>
  <dcterms:created xsi:type="dcterms:W3CDTF">2011-09-19T13:20:00Z</dcterms:created>
  <dcterms:modified xsi:type="dcterms:W3CDTF">2011-09-19T13:21:00Z</dcterms:modified>
</cp:coreProperties>
</file>