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88" w:rsidRDefault="00871088" w:rsidP="0087108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Starostwo Powiatowe w Nakle nad Notecią</w:t>
      </w:r>
    </w:p>
    <w:p w:rsidR="00871088" w:rsidRDefault="00871088" w:rsidP="0087108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ul. Dąbrowskiego 54</w:t>
      </w:r>
    </w:p>
    <w:p w:rsidR="00871088" w:rsidRDefault="00871088" w:rsidP="0087108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89-100 Nakło nad Notecią</w:t>
      </w:r>
    </w:p>
    <w:p w:rsidR="00CD7714" w:rsidRDefault="00871088" w:rsidP="00871088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871088" w:rsidRDefault="00871088" w:rsidP="00871088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 xml:space="preserve">Nakło nad Notecią, dnia </w:t>
      </w:r>
      <w:r w:rsidR="003C4B8D">
        <w:rPr>
          <w:rFonts w:ascii="Arial Narrow" w:hAnsi="Arial Narrow"/>
          <w:sz w:val="20"/>
          <w:szCs w:val="20"/>
        </w:rPr>
        <w:t>2</w:t>
      </w:r>
      <w:r w:rsidR="00D974E4">
        <w:rPr>
          <w:rFonts w:ascii="Arial Narrow" w:hAnsi="Arial Narrow"/>
          <w:sz w:val="20"/>
          <w:szCs w:val="20"/>
        </w:rPr>
        <w:t>9</w:t>
      </w:r>
      <w:r>
        <w:rPr>
          <w:rFonts w:ascii="Arial Narrow" w:hAnsi="Arial Narrow"/>
          <w:sz w:val="20"/>
          <w:szCs w:val="20"/>
        </w:rPr>
        <w:t xml:space="preserve"> </w:t>
      </w:r>
      <w:r w:rsidR="003C4B8D">
        <w:rPr>
          <w:rFonts w:ascii="Arial Narrow" w:hAnsi="Arial Narrow"/>
          <w:sz w:val="20"/>
          <w:szCs w:val="20"/>
        </w:rPr>
        <w:t>maja</w:t>
      </w:r>
      <w:r>
        <w:rPr>
          <w:rFonts w:ascii="Arial Narrow" w:hAnsi="Arial Narrow"/>
          <w:sz w:val="20"/>
          <w:szCs w:val="20"/>
        </w:rPr>
        <w:t xml:space="preserve"> 201</w:t>
      </w:r>
      <w:r w:rsidR="003C4B8D">
        <w:rPr>
          <w:rFonts w:ascii="Arial Narrow" w:hAnsi="Arial Narrow"/>
          <w:sz w:val="20"/>
          <w:szCs w:val="20"/>
        </w:rPr>
        <w:t>5</w:t>
      </w:r>
      <w:r>
        <w:rPr>
          <w:rFonts w:ascii="Arial Narrow" w:hAnsi="Arial Narrow"/>
          <w:sz w:val="20"/>
          <w:szCs w:val="20"/>
        </w:rPr>
        <w:t xml:space="preserve"> r.</w:t>
      </w:r>
    </w:p>
    <w:p w:rsidR="00871088" w:rsidRDefault="00871088" w:rsidP="00871088">
      <w:pPr>
        <w:rPr>
          <w:rFonts w:ascii="Arial Narrow" w:hAnsi="Arial Narrow"/>
          <w:sz w:val="20"/>
          <w:szCs w:val="20"/>
        </w:rPr>
      </w:pPr>
    </w:p>
    <w:p w:rsidR="00871088" w:rsidRDefault="00871088" w:rsidP="00871088">
      <w:pPr>
        <w:jc w:val="center"/>
        <w:rPr>
          <w:rFonts w:ascii="Arial Narrow" w:hAnsi="Arial Narrow"/>
          <w:b/>
          <w:sz w:val="20"/>
          <w:szCs w:val="20"/>
        </w:rPr>
      </w:pPr>
    </w:p>
    <w:p w:rsidR="00871088" w:rsidRDefault="00871088" w:rsidP="0087108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Ogłoszenie o naborze nr </w:t>
      </w:r>
      <w:r w:rsidR="00C17131">
        <w:rPr>
          <w:rFonts w:ascii="Arial Narrow" w:hAnsi="Arial Narrow"/>
          <w:b/>
          <w:sz w:val="20"/>
          <w:szCs w:val="20"/>
        </w:rPr>
        <w:t>4</w:t>
      </w:r>
      <w:r>
        <w:rPr>
          <w:rFonts w:ascii="Arial Narrow" w:hAnsi="Arial Narrow"/>
          <w:b/>
          <w:sz w:val="20"/>
          <w:szCs w:val="20"/>
        </w:rPr>
        <w:t>/201</w:t>
      </w:r>
      <w:r w:rsidR="003C4B8D">
        <w:rPr>
          <w:rFonts w:ascii="Arial Narrow" w:hAnsi="Arial Narrow"/>
          <w:b/>
          <w:sz w:val="20"/>
          <w:szCs w:val="20"/>
        </w:rPr>
        <w:t>5</w:t>
      </w:r>
    </w:p>
    <w:p w:rsidR="00871088" w:rsidRDefault="00871088" w:rsidP="0087108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Starosta Nakielski</w:t>
      </w:r>
    </w:p>
    <w:p w:rsidR="00871088" w:rsidRDefault="00871088" w:rsidP="0087108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ogłasza nabór na wolne stanowisk</w:t>
      </w:r>
      <w:r w:rsidR="003C4B8D">
        <w:rPr>
          <w:rFonts w:ascii="Arial Narrow" w:hAnsi="Arial Narrow"/>
          <w:b/>
          <w:sz w:val="20"/>
          <w:szCs w:val="20"/>
        </w:rPr>
        <w:t>o</w:t>
      </w:r>
      <w:r>
        <w:rPr>
          <w:rFonts w:ascii="Arial Narrow" w:hAnsi="Arial Narrow"/>
          <w:b/>
          <w:sz w:val="20"/>
          <w:szCs w:val="20"/>
        </w:rPr>
        <w:t xml:space="preserve"> pracy:</w:t>
      </w:r>
    </w:p>
    <w:p w:rsidR="00B979F9" w:rsidRDefault="003C4B8D" w:rsidP="0087108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Inspektor</w:t>
      </w:r>
      <w:r w:rsidR="00B979F9">
        <w:rPr>
          <w:rFonts w:ascii="Arial Narrow" w:hAnsi="Arial Narrow"/>
          <w:b/>
          <w:sz w:val="20"/>
          <w:szCs w:val="20"/>
        </w:rPr>
        <w:t xml:space="preserve"> w Wydziale Rozwoju</w:t>
      </w:r>
    </w:p>
    <w:p w:rsidR="00B979F9" w:rsidRDefault="00B979F9" w:rsidP="00B979F9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Starostwa Powiatowego w Nakle nad Notecią</w:t>
      </w:r>
    </w:p>
    <w:p w:rsidR="003C4B8D" w:rsidRDefault="003C4B8D" w:rsidP="00B979F9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Stanowisko ds. rozwoju przedsiębiorczości</w:t>
      </w:r>
    </w:p>
    <w:p w:rsidR="00871088" w:rsidRDefault="00871088" w:rsidP="0087108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wymiar etatu: </w:t>
      </w:r>
      <w:r w:rsidR="00B979F9">
        <w:rPr>
          <w:rFonts w:ascii="Arial Narrow" w:hAnsi="Arial Narrow"/>
          <w:b/>
          <w:sz w:val="20"/>
          <w:szCs w:val="20"/>
        </w:rPr>
        <w:t xml:space="preserve">1 </w:t>
      </w:r>
    </w:p>
    <w:p w:rsidR="00871088" w:rsidRDefault="00871088" w:rsidP="0087108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na podstawie umowy o pracę</w:t>
      </w:r>
    </w:p>
    <w:p w:rsidR="00871088" w:rsidRDefault="00871088" w:rsidP="00871088">
      <w:pPr>
        <w:jc w:val="center"/>
        <w:rPr>
          <w:rFonts w:ascii="Arial Narrow" w:hAnsi="Arial Narrow"/>
          <w:b/>
          <w:sz w:val="20"/>
          <w:szCs w:val="20"/>
        </w:rPr>
      </w:pPr>
    </w:p>
    <w:p w:rsidR="00871088" w:rsidRDefault="00871088" w:rsidP="00CD7714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871088" w:rsidRPr="00E83543" w:rsidRDefault="00871088" w:rsidP="00CD7714">
      <w:pPr>
        <w:pStyle w:val="Akapitzlist"/>
        <w:numPr>
          <w:ilvl w:val="0"/>
          <w:numId w:val="1"/>
        </w:numPr>
        <w:spacing w:after="0"/>
        <w:ind w:hanging="436"/>
        <w:jc w:val="both"/>
        <w:rPr>
          <w:rFonts w:ascii="Arial Narrow" w:hAnsi="Arial Narrow"/>
          <w:sz w:val="20"/>
          <w:szCs w:val="20"/>
        </w:rPr>
      </w:pPr>
      <w:r w:rsidRPr="00E83543">
        <w:rPr>
          <w:rFonts w:ascii="Arial Narrow" w:hAnsi="Arial Narrow"/>
          <w:b/>
          <w:sz w:val="20"/>
          <w:szCs w:val="20"/>
        </w:rPr>
        <w:t xml:space="preserve">Wymagania niezbędne: </w:t>
      </w:r>
      <w:r w:rsidRPr="00E83543">
        <w:rPr>
          <w:rFonts w:ascii="Arial Narrow" w:hAnsi="Arial Narrow"/>
          <w:sz w:val="20"/>
          <w:szCs w:val="20"/>
        </w:rPr>
        <w:t xml:space="preserve">określone w ustawie z dnia 21 listopada 2008 </w:t>
      </w:r>
      <w:r w:rsidR="00D974E4">
        <w:rPr>
          <w:rFonts w:ascii="Arial Narrow" w:hAnsi="Arial Narrow"/>
          <w:sz w:val="20"/>
          <w:szCs w:val="20"/>
        </w:rPr>
        <w:t>r. o pracownikach samorządowych:</w:t>
      </w:r>
    </w:p>
    <w:p w:rsidR="00A66EE3" w:rsidRPr="00E83543" w:rsidRDefault="00A66EE3" w:rsidP="00CD7714">
      <w:pPr>
        <w:pStyle w:val="Akapitzlist"/>
        <w:numPr>
          <w:ilvl w:val="0"/>
          <w:numId w:val="7"/>
        </w:numPr>
        <w:ind w:left="426" w:firstLine="0"/>
        <w:rPr>
          <w:rFonts w:ascii="Arial Narrow" w:hAnsi="Arial Narrow"/>
          <w:sz w:val="20"/>
          <w:szCs w:val="20"/>
        </w:rPr>
      </w:pPr>
      <w:r w:rsidRPr="00E83543">
        <w:rPr>
          <w:rFonts w:ascii="Arial Narrow" w:hAnsi="Arial Narrow"/>
          <w:sz w:val="20"/>
          <w:szCs w:val="20"/>
        </w:rPr>
        <w:t>wykształcenie wyższe</w:t>
      </w:r>
      <w:r w:rsidR="00D527E7">
        <w:rPr>
          <w:rFonts w:ascii="Arial Narrow" w:hAnsi="Arial Narrow"/>
          <w:sz w:val="20"/>
          <w:szCs w:val="20"/>
        </w:rPr>
        <w:t>,</w:t>
      </w:r>
    </w:p>
    <w:p w:rsidR="00A66EE3" w:rsidRPr="00E83543" w:rsidRDefault="00A66EE3" w:rsidP="00CD7714">
      <w:pPr>
        <w:pStyle w:val="Akapitzlist"/>
        <w:numPr>
          <w:ilvl w:val="0"/>
          <w:numId w:val="7"/>
        </w:numPr>
        <w:ind w:left="426" w:firstLine="0"/>
        <w:rPr>
          <w:rFonts w:ascii="Arial Narrow" w:hAnsi="Arial Narrow"/>
          <w:sz w:val="20"/>
          <w:szCs w:val="20"/>
        </w:rPr>
      </w:pPr>
      <w:r w:rsidRPr="00E83543">
        <w:rPr>
          <w:rFonts w:ascii="Arial Narrow" w:hAnsi="Arial Narrow"/>
          <w:sz w:val="20"/>
          <w:szCs w:val="20"/>
        </w:rPr>
        <w:t xml:space="preserve">minimum </w:t>
      </w:r>
      <w:r w:rsidR="00095CB3" w:rsidRPr="00E83543">
        <w:rPr>
          <w:rFonts w:ascii="Arial Narrow" w:hAnsi="Arial Narrow"/>
          <w:sz w:val="20"/>
          <w:szCs w:val="20"/>
        </w:rPr>
        <w:t>5</w:t>
      </w:r>
      <w:r w:rsidR="002A27D6" w:rsidRPr="00E83543">
        <w:rPr>
          <w:rFonts w:ascii="Arial Narrow" w:hAnsi="Arial Narrow"/>
          <w:sz w:val="20"/>
          <w:szCs w:val="20"/>
        </w:rPr>
        <w:t xml:space="preserve">-letni staż pracy, w tym co najmniej </w:t>
      </w:r>
      <w:r w:rsidR="00095CB3" w:rsidRPr="00E83543">
        <w:rPr>
          <w:rFonts w:ascii="Arial Narrow" w:hAnsi="Arial Narrow"/>
          <w:sz w:val="20"/>
          <w:szCs w:val="20"/>
        </w:rPr>
        <w:t>3</w:t>
      </w:r>
      <w:r w:rsidR="002A27D6" w:rsidRPr="00E83543">
        <w:rPr>
          <w:rFonts w:ascii="Arial Narrow" w:hAnsi="Arial Narrow"/>
          <w:sz w:val="20"/>
          <w:szCs w:val="20"/>
        </w:rPr>
        <w:t>-</w:t>
      </w:r>
      <w:r w:rsidR="00095CB3" w:rsidRPr="00E83543">
        <w:rPr>
          <w:rFonts w:ascii="Arial Narrow" w:hAnsi="Arial Narrow"/>
          <w:sz w:val="20"/>
          <w:szCs w:val="20"/>
        </w:rPr>
        <w:t>l</w:t>
      </w:r>
      <w:r w:rsidRPr="00E83543">
        <w:rPr>
          <w:rFonts w:ascii="Arial Narrow" w:hAnsi="Arial Narrow"/>
          <w:sz w:val="20"/>
          <w:szCs w:val="20"/>
        </w:rPr>
        <w:t xml:space="preserve">etnie doświadczenie w pracy </w:t>
      </w:r>
      <w:r w:rsidR="003C4B8D" w:rsidRPr="00E83543">
        <w:rPr>
          <w:rFonts w:ascii="Arial Narrow" w:hAnsi="Arial Narrow"/>
          <w:sz w:val="20"/>
          <w:szCs w:val="20"/>
        </w:rPr>
        <w:t>na samodzielnym stanowisku</w:t>
      </w:r>
      <w:r w:rsidR="00D974E4">
        <w:rPr>
          <w:rFonts w:ascii="Arial Narrow" w:hAnsi="Arial Narrow"/>
          <w:sz w:val="20"/>
          <w:szCs w:val="20"/>
        </w:rPr>
        <w:t xml:space="preserve"> </w:t>
      </w:r>
      <w:r w:rsidR="00D974E4" w:rsidRPr="00BF626D">
        <w:rPr>
          <w:rFonts w:ascii="Arial Narrow" w:hAnsi="Arial Narrow"/>
          <w:sz w:val="20"/>
          <w:szCs w:val="20"/>
        </w:rPr>
        <w:t>w</w:t>
      </w:r>
      <w:r w:rsidR="00BF626D">
        <w:rPr>
          <w:rFonts w:ascii="Arial Narrow" w:hAnsi="Arial Narrow"/>
          <w:sz w:val="20"/>
          <w:szCs w:val="20"/>
        </w:rPr>
        <w:t xml:space="preserve"> </w:t>
      </w:r>
      <w:r w:rsidR="00BF626D">
        <w:rPr>
          <w:rFonts w:ascii="Arial Narrow" w:hAnsi="Arial Narrow"/>
          <w:sz w:val="20"/>
          <w:szCs w:val="20"/>
        </w:rPr>
        <w:br/>
        <w:t xml:space="preserve">          charakterze przedsiębiorcy</w:t>
      </w:r>
      <w:r w:rsidR="00D527E7">
        <w:rPr>
          <w:rFonts w:ascii="Arial Narrow" w:hAnsi="Arial Narrow"/>
          <w:sz w:val="20"/>
          <w:szCs w:val="20"/>
        </w:rPr>
        <w:t>,</w:t>
      </w:r>
    </w:p>
    <w:p w:rsidR="00A66EE3" w:rsidRPr="00E83543" w:rsidRDefault="00A66EE3" w:rsidP="00CD7714">
      <w:pPr>
        <w:pStyle w:val="Akapitzlist"/>
        <w:numPr>
          <w:ilvl w:val="0"/>
          <w:numId w:val="7"/>
        </w:numPr>
        <w:ind w:left="426" w:firstLine="0"/>
        <w:rPr>
          <w:rFonts w:ascii="Arial Narrow" w:hAnsi="Arial Narrow"/>
          <w:sz w:val="20"/>
          <w:szCs w:val="20"/>
        </w:rPr>
      </w:pPr>
      <w:r w:rsidRPr="00E83543">
        <w:rPr>
          <w:rFonts w:ascii="Arial Narrow" w:hAnsi="Arial Narrow"/>
          <w:sz w:val="20"/>
          <w:szCs w:val="20"/>
        </w:rPr>
        <w:t xml:space="preserve">znajomość przepisów z zakresu m.in. ustawy o samorządzie powiatowym, prawo </w:t>
      </w:r>
      <w:r w:rsidRPr="00BF626D">
        <w:rPr>
          <w:rFonts w:ascii="Arial Narrow" w:hAnsi="Arial Narrow"/>
          <w:sz w:val="20"/>
          <w:szCs w:val="20"/>
        </w:rPr>
        <w:t>zamówień publicznych</w:t>
      </w:r>
      <w:r w:rsidRPr="00E83543">
        <w:rPr>
          <w:rFonts w:ascii="Arial Narrow" w:hAnsi="Arial Narrow"/>
          <w:sz w:val="20"/>
          <w:szCs w:val="20"/>
        </w:rPr>
        <w:t xml:space="preserve">, ustawy </w:t>
      </w:r>
      <w:r w:rsidR="002730F3" w:rsidRPr="00E83543">
        <w:rPr>
          <w:rFonts w:ascii="Arial Narrow" w:hAnsi="Arial Narrow"/>
          <w:sz w:val="20"/>
          <w:szCs w:val="20"/>
        </w:rPr>
        <w:br/>
        <w:t xml:space="preserve">          </w:t>
      </w:r>
      <w:r w:rsidR="00D527E7">
        <w:rPr>
          <w:rFonts w:ascii="Arial Narrow" w:hAnsi="Arial Narrow"/>
          <w:sz w:val="20"/>
          <w:szCs w:val="20"/>
        </w:rPr>
        <w:t>o finansach publicznych,</w:t>
      </w:r>
    </w:p>
    <w:p w:rsidR="003C4B8D" w:rsidRPr="00E83543" w:rsidRDefault="003C4B8D" w:rsidP="00CD7714">
      <w:pPr>
        <w:pStyle w:val="Akapitzlist"/>
        <w:numPr>
          <w:ilvl w:val="0"/>
          <w:numId w:val="7"/>
        </w:numPr>
        <w:ind w:left="426" w:firstLine="14"/>
        <w:jc w:val="both"/>
        <w:rPr>
          <w:rFonts w:ascii="Arial Narrow" w:hAnsi="Arial Narrow" w:cs="Arial"/>
          <w:sz w:val="20"/>
          <w:szCs w:val="20"/>
        </w:rPr>
      </w:pPr>
      <w:r w:rsidRPr="00E83543">
        <w:rPr>
          <w:rFonts w:ascii="Arial Narrow" w:hAnsi="Arial Narrow" w:cs="Arial"/>
          <w:sz w:val="20"/>
          <w:szCs w:val="20"/>
        </w:rPr>
        <w:t xml:space="preserve">znajomość przepisów ustawy o promocji zatrudnienia i instytucjach rynku pracy oraz innych przepisów związanych z rynkiem pracy, </w:t>
      </w:r>
    </w:p>
    <w:p w:rsidR="003C4B8D" w:rsidRPr="00E83543" w:rsidRDefault="003C4B8D" w:rsidP="00CD7714">
      <w:pPr>
        <w:pStyle w:val="Akapitzlist"/>
        <w:numPr>
          <w:ilvl w:val="0"/>
          <w:numId w:val="7"/>
        </w:numPr>
        <w:ind w:left="426" w:firstLine="14"/>
        <w:jc w:val="both"/>
        <w:rPr>
          <w:rFonts w:ascii="Arial Narrow" w:hAnsi="Arial Narrow" w:cs="Arial"/>
          <w:sz w:val="20"/>
          <w:szCs w:val="20"/>
        </w:rPr>
      </w:pPr>
      <w:r w:rsidRPr="00E83543">
        <w:rPr>
          <w:rFonts w:ascii="Arial Narrow" w:hAnsi="Arial Narrow" w:cs="Arial"/>
          <w:sz w:val="20"/>
          <w:szCs w:val="20"/>
        </w:rPr>
        <w:t>znajomość przepisów ustawy o swobodzie działalności gospodarczej prze</w:t>
      </w:r>
      <w:r w:rsidR="00D974E4">
        <w:rPr>
          <w:rFonts w:ascii="Arial Narrow" w:hAnsi="Arial Narrow" w:cs="Arial"/>
          <w:sz w:val="20"/>
          <w:szCs w:val="20"/>
        </w:rPr>
        <w:t xml:space="preserve">dsiębiorczością, </w:t>
      </w:r>
    </w:p>
    <w:p w:rsidR="003C4B8D" w:rsidRPr="00E83543" w:rsidRDefault="003C4B8D" w:rsidP="00CD7714">
      <w:pPr>
        <w:pStyle w:val="Akapitzlist"/>
        <w:numPr>
          <w:ilvl w:val="0"/>
          <w:numId w:val="7"/>
        </w:numPr>
        <w:ind w:left="426" w:firstLine="14"/>
        <w:jc w:val="both"/>
        <w:rPr>
          <w:rFonts w:ascii="Arial Narrow" w:hAnsi="Arial Narrow" w:cs="Arial"/>
          <w:sz w:val="20"/>
          <w:szCs w:val="20"/>
        </w:rPr>
      </w:pPr>
      <w:r w:rsidRPr="00E83543">
        <w:rPr>
          <w:rFonts w:ascii="Arial Narrow" w:hAnsi="Arial Narrow" w:cs="Arial"/>
          <w:sz w:val="20"/>
          <w:szCs w:val="20"/>
        </w:rPr>
        <w:t>wiedza ogólna z zakresu programów i funduszy</w:t>
      </w:r>
      <w:r w:rsidR="00D974E4">
        <w:rPr>
          <w:rFonts w:ascii="Arial Narrow" w:hAnsi="Arial Narrow" w:cs="Arial"/>
          <w:sz w:val="20"/>
          <w:szCs w:val="20"/>
        </w:rPr>
        <w:t xml:space="preserve"> </w:t>
      </w:r>
      <w:r w:rsidR="00D974E4" w:rsidRPr="00BF626D">
        <w:rPr>
          <w:rFonts w:ascii="Arial Narrow" w:hAnsi="Arial Narrow" w:cs="Arial"/>
          <w:sz w:val="20"/>
          <w:szCs w:val="20"/>
        </w:rPr>
        <w:t>unijnych</w:t>
      </w:r>
      <w:r w:rsidRPr="00BF626D">
        <w:rPr>
          <w:rFonts w:ascii="Arial Narrow" w:hAnsi="Arial Narrow" w:cs="Arial"/>
          <w:sz w:val="20"/>
          <w:szCs w:val="20"/>
        </w:rPr>
        <w:t>,</w:t>
      </w:r>
      <w:r w:rsidRPr="00E83543">
        <w:rPr>
          <w:rFonts w:ascii="Arial Narrow" w:hAnsi="Arial Narrow" w:cs="Arial"/>
          <w:sz w:val="20"/>
          <w:szCs w:val="20"/>
        </w:rPr>
        <w:t xml:space="preserve"> </w:t>
      </w:r>
    </w:p>
    <w:p w:rsidR="003C4B8D" w:rsidRPr="00E83543" w:rsidRDefault="003C4B8D" w:rsidP="00CD7714">
      <w:pPr>
        <w:pStyle w:val="Akapitzlist"/>
        <w:numPr>
          <w:ilvl w:val="0"/>
          <w:numId w:val="7"/>
        </w:numPr>
        <w:ind w:left="426" w:firstLine="14"/>
        <w:jc w:val="both"/>
        <w:rPr>
          <w:rFonts w:ascii="Arial Narrow" w:hAnsi="Arial Narrow" w:cs="Arial"/>
          <w:sz w:val="20"/>
          <w:szCs w:val="20"/>
        </w:rPr>
      </w:pPr>
      <w:r w:rsidRPr="00E83543">
        <w:rPr>
          <w:rFonts w:ascii="Arial Narrow" w:hAnsi="Arial Narrow" w:cs="Arial"/>
          <w:sz w:val="20"/>
          <w:szCs w:val="20"/>
        </w:rPr>
        <w:t>umiejętność redagowania pism i pracy koncepcyjnej,</w:t>
      </w:r>
    </w:p>
    <w:p w:rsidR="003C4B8D" w:rsidRPr="00E83543" w:rsidRDefault="003C4B8D" w:rsidP="00CD7714">
      <w:pPr>
        <w:pStyle w:val="Akapitzlist"/>
        <w:numPr>
          <w:ilvl w:val="0"/>
          <w:numId w:val="7"/>
        </w:numPr>
        <w:ind w:left="426" w:firstLine="14"/>
        <w:jc w:val="both"/>
        <w:rPr>
          <w:rFonts w:ascii="Arial Narrow" w:hAnsi="Arial Narrow" w:cs="Arial"/>
          <w:sz w:val="20"/>
          <w:szCs w:val="20"/>
        </w:rPr>
      </w:pPr>
      <w:r w:rsidRPr="00E83543">
        <w:rPr>
          <w:rFonts w:ascii="Arial Narrow" w:hAnsi="Arial Narrow" w:cs="Arial"/>
          <w:sz w:val="20"/>
          <w:szCs w:val="20"/>
        </w:rPr>
        <w:t xml:space="preserve"> umiejętność obsługi komputera i podstawowych programów użytkowych, </w:t>
      </w:r>
    </w:p>
    <w:p w:rsidR="003C4B8D" w:rsidRPr="00E83543" w:rsidRDefault="003C4B8D" w:rsidP="00CD7714">
      <w:pPr>
        <w:pStyle w:val="Akapitzlist"/>
        <w:numPr>
          <w:ilvl w:val="0"/>
          <w:numId w:val="7"/>
        </w:numPr>
        <w:ind w:left="426" w:firstLine="14"/>
        <w:jc w:val="both"/>
        <w:rPr>
          <w:rFonts w:ascii="Arial Narrow" w:hAnsi="Arial Narrow" w:cs="Arial"/>
          <w:sz w:val="20"/>
          <w:szCs w:val="20"/>
        </w:rPr>
      </w:pPr>
      <w:r w:rsidRPr="00E83543">
        <w:rPr>
          <w:rFonts w:ascii="Arial Narrow" w:hAnsi="Arial Narrow" w:cs="Arial"/>
          <w:sz w:val="20"/>
          <w:szCs w:val="20"/>
        </w:rPr>
        <w:t xml:space="preserve">systematyczność, zdolności organizacyjne, dokładność, umiejętność </w:t>
      </w:r>
      <w:r w:rsidR="00D974E4">
        <w:rPr>
          <w:rFonts w:ascii="Arial Narrow" w:hAnsi="Arial Narrow" w:cs="Arial"/>
          <w:sz w:val="20"/>
          <w:szCs w:val="20"/>
        </w:rPr>
        <w:t>pracy w zespole, obowiązkowość.</w:t>
      </w:r>
    </w:p>
    <w:p w:rsidR="00871088" w:rsidRDefault="00871088" w:rsidP="00CD7714">
      <w:pPr>
        <w:pStyle w:val="NormalnyWeb"/>
        <w:spacing w:before="0" w:beforeAutospacing="0" w:after="0" w:afterAutospacing="0" w:line="276" w:lineRule="auto"/>
        <w:ind w:left="709"/>
        <w:jc w:val="both"/>
        <w:rPr>
          <w:rFonts w:ascii="Arial Narrow" w:hAnsi="Arial Narrow"/>
          <w:sz w:val="20"/>
          <w:szCs w:val="20"/>
        </w:rPr>
      </w:pPr>
    </w:p>
    <w:p w:rsidR="00871088" w:rsidRDefault="00871088" w:rsidP="00CD7714">
      <w:pPr>
        <w:pStyle w:val="Akapitzlist"/>
        <w:numPr>
          <w:ilvl w:val="0"/>
          <w:numId w:val="1"/>
        </w:numPr>
        <w:spacing w:after="0"/>
        <w:ind w:hanging="436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Wymagania dodatkowe:</w:t>
      </w:r>
    </w:p>
    <w:p w:rsidR="00871088" w:rsidRDefault="00871088" w:rsidP="00CD7714">
      <w:pPr>
        <w:numPr>
          <w:ilvl w:val="1"/>
          <w:numId w:val="1"/>
        </w:numPr>
        <w:spacing w:line="276" w:lineRule="auto"/>
        <w:ind w:left="426" w:firstLine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specyfiki powiatu nakielskiego,</w:t>
      </w:r>
    </w:p>
    <w:p w:rsidR="00871088" w:rsidRDefault="00871088" w:rsidP="00CD7714">
      <w:pPr>
        <w:numPr>
          <w:ilvl w:val="1"/>
          <w:numId w:val="1"/>
        </w:numPr>
        <w:spacing w:line="276" w:lineRule="auto"/>
        <w:ind w:left="426" w:firstLine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dokładność,</w:t>
      </w:r>
    </w:p>
    <w:p w:rsidR="00871088" w:rsidRDefault="00871088" w:rsidP="00CD7714">
      <w:pPr>
        <w:numPr>
          <w:ilvl w:val="1"/>
          <w:numId w:val="1"/>
        </w:numPr>
        <w:spacing w:line="276" w:lineRule="auto"/>
        <w:ind w:left="426" w:firstLine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staranność,</w:t>
      </w:r>
    </w:p>
    <w:p w:rsidR="00871088" w:rsidRDefault="00871088" w:rsidP="00CD7714">
      <w:pPr>
        <w:numPr>
          <w:ilvl w:val="1"/>
          <w:numId w:val="1"/>
        </w:numPr>
        <w:spacing w:line="276" w:lineRule="auto"/>
        <w:ind w:left="426" w:firstLine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punktualność,</w:t>
      </w:r>
    </w:p>
    <w:p w:rsidR="00871088" w:rsidRDefault="00871088" w:rsidP="00CD7714">
      <w:pPr>
        <w:numPr>
          <w:ilvl w:val="1"/>
          <w:numId w:val="1"/>
        </w:numPr>
        <w:spacing w:line="276" w:lineRule="auto"/>
        <w:ind w:left="426" w:firstLine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obowiązkowość,</w:t>
      </w:r>
    </w:p>
    <w:p w:rsidR="00871088" w:rsidRDefault="00871088" w:rsidP="00CD7714">
      <w:pPr>
        <w:numPr>
          <w:ilvl w:val="1"/>
          <w:numId w:val="1"/>
        </w:numPr>
        <w:spacing w:line="276" w:lineRule="auto"/>
        <w:ind w:left="426" w:firstLine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sumienność,</w:t>
      </w:r>
    </w:p>
    <w:p w:rsidR="00871088" w:rsidRDefault="004D37DA" w:rsidP="00CD7714">
      <w:pPr>
        <w:numPr>
          <w:ilvl w:val="1"/>
          <w:numId w:val="1"/>
        </w:numPr>
        <w:spacing w:line="276" w:lineRule="auto"/>
        <w:ind w:left="426" w:firstLine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doświadczenie w prowadzeniu działalności gospodarczej</w:t>
      </w:r>
      <w:r w:rsidR="00871088">
        <w:rPr>
          <w:rFonts w:ascii="Arial Narrow" w:hAnsi="Arial Narrow"/>
          <w:sz w:val="20"/>
          <w:szCs w:val="20"/>
        </w:rPr>
        <w:t>.</w:t>
      </w:r>
    </w:p>
    <w:p w:rsidR="00871088" w:rsidRDefault="00871088" w:rsidP="00CD7714">
      <w:pPr>
        <w:spacing w:line="276" w:lineRule="auto"/>
        <w:ind w:left="709"/>
        <w:jc w:val="both"/>
        <w:rPr>
          <w:rFonts w:ascii="Arial Narrow" w:hAnsi="Arial Narrow"/>
          <w:sz w:val="20"/>
          <w:szCs w:val="20"/>
        </w:rPr>
      </w:pPr>
    </w:p>
    <w:p w:rsidR="00871088" w:rsidRPr="002730F3" w:rsidRDefault="00871088" w:rsidP="00CD7714">
      <w:pPr>
        <w:pStyle w:val="Akapitzlist"/>
        <w:numPr>
          <w:ilvl w:val="0"/>
          <w:numId w:val="1"/>
        </w:numPr>
        <w:spacing w:after="0"/>
        <w:ind w:left="709" w:hanging="425"/>
        <w:jc w:val="both"/>
        <w:rPr>
          <w:rFonts w:ascii="Arial Narrow" w:hAnsi="Arial Narrow"/>
          <w:b/>
          <w:sz w:val="20"/>
          <w:szCs w:val="20"/>
        </w:rPr>
      </w:pPr>
      <w:r w:rsidRPr="002730F3">
        <w:rPr>
          <w:rFonts w:ascii="Arial Narrow" w:hAnsi="Arial Narrow"/>
          <w:b/>
          <w:sz w:val="20"/>
          <w:szCs w:val="20"/>
        </w:rPr>
        <w:t>Zakres wykonywanych zadań na stanowisku:</w:t>
      </w:r>
    </w:p>
    <w:p w:rsidR="004D37DA" w:rsidRPr="00E83543" w:rsidRDefault="004D37DA" w:rsidP="00CD7714">
      <w:pPr>
        <w:pStyle w:val="Akapitzlist"/>
        <w:numPr>
          <w:ilvl w:val="1"/>
          <w:numId w:val="1"/>
        </w:numPr>
        <w:ind w:left="851" w:hanging="425"/>
        <w:jc w:val="both"/>
        <w:rPr>
          <w:rFonts w:ascii="Arial Narrow" w:hAnsi="Arial Narrow" w:cs="Arial"/>
          <w:sz w:val="20"/>
          <w:szCs w:val="20"/>
        </w:rPr>
      </w:pPr>
      <w:r w:rsidRPr="00E83543">
        <w:rPr>
          <w:rFonts w:ascii="Arial Narrow" w:hAnsi="Arial Narrow" w:cs="Arial"/>
          <w:sz w:val="20"/>
          <w:szCs w:val="20"/>
        </w:rPr>
        <w:t xml:space="preserve">bieżąca współpraca i inicjowanie działań zmierzających do aktywizacji środowiska przedsiębiorców, potencjalnych inwestorów oraz instytucji rynku pracy, </w:t>
      </w:r>
    </w:p>
    <w:p w:rsidR="004D37DA" w:rsidRPr="00E83543" w:rsidRDefault="004D37DA" w:rsidP="00CD7714">
      <w:pPr>
        <w:pStyle w:val="Akapitzlist"/>
        <w:numPr>
          <w:ilvl w:val="1"/>
          <w:numId w:val="1"/>
        </w:numPr>
        <w:ind w:left="851" w:hanging="425"/>
        <w:jc w:val="both"/>
        <w:rPr>
          <w:rFonts w:ascii="Arial Narrow" w:hAnsi="Arial Narrow" w:cs="Arial"/>
          <w:sz w:val="20"/>
          <w:szCs w:val="20"/>
        </w:rPr>
      </w:pPr>
      <w:r w:rsidRPr="00E83543">
        <w:rPr>
          <w:rFonts w:ascii="Arial Narrow" w:hAnsi="Arial Narrow" w:cs="Arial"/>
          <w:sz w:val="20"/>
          <w:szCs w:val="20"/>
        </w:rPr>
        <w:t xml:space="preserve">tworzenie programów i wniosków o pozyskiwanie środków zewnętrznych, </w:t>
      </w:r>
    </w:p>
    <w:p w:rsidR="00095CB3" w:rsidRPr="00BF626D" w:rsidRDefault="004D37DA" w:rsidP="00CD771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851" w:hanging="425"/>
        <w:jc w:val="both"/>
        <w:rPr>
          <w:rFonts w:ascii="Arial Narrow" w:eastAsiaTheme="minorHAnsi" w:hAnsi="Arial Narrow" w:cs="Arial"/>
          <w:sz w:val="20"/>
          <w:szCs w:val="20"/>
        </w:rPr>
      </w:pPr>
      <w:r w:rsidRPr="00E83543">
        <w:rPr>
          <w:rFonts w:ascii="Arial Narrow" w:hAnsi="Arial Narrow" w:cs="Arial"/>
          <w:sz w:val="20"/>
          <w:szCs w:val="20"/>
        </w:rPr>
        <w:t>współpraca z partnerami</w:t>
      </w:r>
      <w:r w:rsidR="00BF626D">
        <w:rPr>
          <w:rFonts w:ascii="Arial Narrow" w:hAnsi="Arial Narrow" w:cs="Arial"/>
          <w:sz w:val="20"/>
          <w:szCs w:val="20"/>
        </w:rPr>
        <w:t xml:space="preserve"> realizującymi wspólne projekty</w:t>
      </w:r>
      <w:r w:rsidR="00D974E4">
        <w:rPr>
          <w:rFonts w:ascii="Arial Narrow" w:hAnsi="Arial Narrow" w:cs="Arial"/>
          <w:sz w:val="20"/>
          <w:szCs w:val="20"/>
        </w:rPr>
        <w:t xml:space="preserve"> </w:t>
      </w:r>
      <w:r w:rsidR="00D974E4" w:rsidRPr="00BF626D">
        <w:rPr>
          <w:rFonts w:ascii="Arial Narrow" w:hAnsi="Arial Narrow" w:cs="Arial"/>
          <w:sz w:val="20"/>
          <w:szCs w:val="20"/>
        </w:rPr>
        <w:t>w zakresie promocji przedsiębiorczości,</w:t>
      </w:r>
      <w:r w:rsidRPr="00BF626D">
        <w:rPr>
          <w:rFonts w:ascii="Arial Narrow" w:hAnsi="Arial Narrow" w:cs="Arial"/>
          <w:sz w:val="20"/>
          <w:szCs w:val="20"/>
        </w:rPr>
        <w:t xml:space="preserve"> </w:t>
      </w:r>
    </w:p>
    <w:p w:rsidR="00095CB3" w:rsidRPr="00E83543" w:rsidRDefault="004D37DA" w:rsidP="00CD771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851" w:hanging="425"/>
        <w:jc w:val="both"/>
        <w:rPr>
          <w:rFonts w:ascii="Arial Narrow" w:eastAsiaTheme="minorHAnsi" w:hAnsi="Arial Narrow" w:cs="Arial"/>
          <w:sz w:val="20"/>
          <w:szCs w:val="20"/>
        </w:rPr>
      </w:pPr>
      <w:r w:rsidRPr="00E83543">
        <w:rPr>
          <w:rFonts w:ascii="Arial Narrow" w:hAnsi="Arial Narrow" w:cs="Arial"/>
          <w:sz w:val="20"/>
          <w:szCs w:val="20"/>
        </w:rPr>
        <w:t>współdziałanie z publicznymi i niepublicznymi instytucjami rynku pracy przy realizacji zadań z obszaru lokalnego rynku pracy</w:t>
      </w:r>
      <w:r w:rsidR="00D974E4">
        <w:rPr>
          <w:rFonts w:ascii="Arial Narrow" w:hAnsi="Arial Narrow" w:cs="Arial"/>
          <w:sz w:val="20"/>
          <w:szCs w:val="20"/>
        </w:rPr>
        <w:t>,</w:t>
      </w:r>
    </w:p>
    <w:p w:rsidR="00095CB3" w:rsidRPr="00E83543" w:rsidRDefault="00095CB3" w:rsidP="00CD771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851" w:hanging="425"/>
        <w:jc w:val="both"/>
        <w:rPr>
          <w:rFonts w:ascii="Arial Narrow" w:eastAsiaTheme="minorHAnsi" w:hAnsi="Arial Narrow" w:cs="Arial"/>
          <w:sz w:val="20"/>
          <w:szCs w:val="20"/>
        </w:rPr>
      </w:pPr>
      <w:r w:rsidRPr="00E83543">
        <w:rPr>
          <w:rFonts w:ascii="Arial Narrow" w:eastAsiaTheme="minorHAnsi" w:hAnsi="Arial Narrow" w:cs="Arial"/>
          <w:sz w:val="20"/>
          <w:szCs w:val="20"/>
        </w:rPr>
        <w:t xml:space="preserve">koordynacja procesu wdrażania Strategii Rozwoju Powiatu Nakielskiego 2014-2020+, </w:t>
      </w:r>
    </w:p>
    <w:p w:rsidR="00095CB3" w:rsidRPr="00E83543" w:rsidRDefault="00095CB3" w:rsidP="00CD771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851" w:hanging="425"/>
        <w:jc w:val="both"/>
        <w:rPr>
          <w:rFonts w:ascii="Arial Narrow" w:eastAsiaTheme="minorHAnsi" w:hAnsi="Arial Narrow" w:cs="Arial"/>
          <w:sz w:val="20"/>
          <w:szCs w:val="20"/>
        </w:rPr>
      </w:pPr>
      <w:r w:rsidRPr="00E83543">
        <w:rPr>
          <w:rFonts w:ascii="Arial Narrow" w:eastAsiaTheme="minorHAnsi" w:hAnsi="Arial Narrow" w:cs="Arial"/>
          <w:sz w:val="20"/>
          <w:szCs w:val="20"/>
        </w:rPr>
        <w:t xml:space="preserve"> koordynacja monitoringu, analizy i oceny efektów procesu wdrażania oraz aktualizacji Strategii Rozwoju Powiatu Nakielskiego 2014-2020+</w:t>
      </w:r>
      <w:r w:rsidR="00D974E4">
        <w:rPr>
          <w:rFonts w:ascii="Arial Narrow" w:eastAsiaTheme="minorHAnsi" w:hAnsi="Arial Narrow" w:cs="Arial"/>
          <w:sz w:val="20"/>
          <w:szCs w:val="20"/>
        </w:rPr>
        <w:t>,</w:t>
      </w:r>
    </w:p>
    <w:p w:rsidR="00E83543" w:rsidRPr="00E83543" w:rsidRDefault="00095CB3" w:rsidP="00CD771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851" w:hanging="425"/>
        <w:jc w:val="both"/>
        <w:rPr>
          <w:rFonts w:ascii="Arial Narrow" w:eastAsiaTheme="minorHAnsi" w:hAnsi="Arial Narrow" w:cs="Arial"/>
          <w:sz w:val="20"/>
          <w:szCs w:val="20"/>
        </w:rPr>
      </w:pPr>
      <w:r w:rsidRPr="00E83543">
        <w:rPr>
          <w:rFonts w:ascii="Arial Narrow" w:eastAsiaTheme="minorHAnsi" w:hAnsi="Arial Narrow" w:cs="Arial"/>
          <w:sz w:val="20"/>
          <w:szCs w:val="20"/>
        </w:rPr>
        <w:t>koordynacja prac nad opracowaniami programów sektorowych Powiatu Nakielskiego</w:t>
      </w:r>
      <w:r w:rsidR="00CD7714">
        <w:rPr>
          <w:rFonts w:ascii="Arial Narrow" w:eastAsiaTheme="minorHAnsi" w:hAnsi="Arial Narrow" w:cs="Arial"/>
          <w:sz w:val="20"/>
          <w:szCs w:val="20"/>
        </w:rPr>
        <w:t>,</w:t>
      </w:r>
      <w:r w:rsidR="00E83543" w:rsidRPr="00E83543">
        <w:rPr>
          <w:rFonts w:ascii="Arial Narrow" w:eastAsiaTheme="minorHAnsi" w:hAnsi="Arial Narrow" w:cs="Arial"/>
          <w:sz w:val="20"/>
          <w:szCs w:val="20"/>
        </w:rPr>
        <w:t xml:space="preserve"> </w:t>
      </w:r>
    </w:p>
    <w:p w:rsidR="00E83543" w:rsidRPr="00E83543" w:rsidRDefault="00E83543" w:rsidP="00CD771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851" w:hanging="425"/>
        <w:jc w:val="both"/>
        <w:rPr>
          <w:rFonts w:ascii="Arial Narrow" w:eastAsiaTheme="minorHAnsi" w:hAnsi="Arial Narrow" w:cs="Arial"/>
          <w:sz w:val="20"/>
          <w:szCs w:val="20"/>
        </w:rPr>
      </w:pPr>
      <w:r w:rsidRPr="00E83543">
        <w:rPr>
          <w:rFonts w:ascii="Arial Narrow" w:eastAsiaTheme="minorHAnsi" w:hAnsi="Arial Narrow" w:cs="Arial"/>
          <w:sz w:val="20"/>
          <w:szCs w:val="20"/>
        </w:rPr>
        <w:t>inicjowanie działań zmierzających do pozyskania nowych inwestorów</w:t>
      </w:r>
      <w:r w:rsidR="00D527E7">
        <w:rPr>
          <w:rFonts w:ascii="Arial Narrow" w:eastAsiaTheme="minorHAnsi" w:hAnsi="Arial Narrow" w:cs="Arial"/>
          <w:sz w:val="20"/>
          <w:szCs w:val="20"/>
        </w:rPr>
        <w:t>,</w:t>
      </w:r>
      <w:r w:rsidRPr="00E83543">
        <w:rPr>
          <w:rFonts w:ascii="Arial Narrow" w:eastAsiaTheme="minorHAnsi" w:hAnsi="Arial Narrow" w:cs="Arial"/>
          <w:sz w:val="20"/>
          <w:szCs w:val="20"/>
        </w:rPr>
        <w:t xml:space="preserve"> rozwoju przedsiębiorczości, tworzenia warunków do rozwoju gospodarczego przedsiębiorstw, </w:t>
      </w:r>
    </w:p>
    <w:p w:rsidR="00E83543" w:rsidRPr="00E83543" w:rsidRDefault="00E83543" w:rsidP="00CD771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Arial"/>
          <w:sz w:val="20"/>
          <w:szCs w:val="20"/>
        </w:rPr>
      </w:pPr>
      <w:r w:rsidRPr="00E83543">
        <w:rPr>
          <w:rFonts w:ascii="Arial Narrow" w:eastAsiaTheme="minorHAnsi" w:hAnsi="Arial Narrow" w:cs="Arial"/>
          <w:sz w:val="20"/>
          <w:szCs w:val="20"/>
        </w:rPr>
        <w:lastRenderedPageBreak/>
        <w:t xml:space="preserve">obsługa informacyjno – merytoryczna inwestorów w zakresie polityki inwestycyjnej w </w:t>
      </w:r>
      <w:r w:rsidR="00D527E7">
        <w:rPr>
          <w:rFonts w:ascii="Arial Narrow" w:eastAsiaTheme="minorHAnsi" w:hAnsi="Arial Narrow" w:cs="Arial"/>
          <w:sz w:val="20"/>
          <w:szCs w:val="20"/>
        </w:rPr>
        <w:t>powiecie</w:t>
      </w:r>
      <w:r w:rsidRPr="00E83543">
        <w:rPr>
          <w:rFonts w:ascii="Arial Narrow" w:eastAsiaTheme="minorHAnsi" w:hAnsi="Arial Narrow" w:cs="Arial"/>
          <w:sz w:val="20"/>
          <w:szCs w:val="20"/>
        </w:rPr>
        <w:t xml:space="preserve">, obowiązującego prawa lokalnego, uwarunkowań prawnych inwestycji oraz udzielania wsparcia inwestorom, </w:t>
      </w:r>
    </w:p>
    <w:p w:rsidR="00E83543" w:rsidRPr="00E83543" w:rsidRDefault="00E83543" w:rsidP="00CD771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Arial"/>
          <w:sz w:val="20"/>
          <w:szCs w:val="20"/>
        </w:rPr>
      </w:pPr>
      <w:r w:rsidRPr="00E83543">
        <w:rPr>
          <w:rFonts w:ascii="Arial Narrow" w:eastAsiaTheme="minorHAnsi" w:hAnsi="Arial Narrow" w:cs="Arial"/>
          <w:sz w:val="20"/>
          <w:szCs w:val="20"/>
        </w:rPr>
        <w:t xml:space="preserve">promocja gospodarcza </w:t>
      </w:r>
      <w:r w:rsidR="00D974E4" w:rsidRPr="00BF626D">
        <w:rPr>
          <w:rFonts w:ascii="Arial Narrow" w:eastAsiaTheme="minorHAnsi" w:hAnsi="Arial Narrow" w:cs="Arial"/>
          <w:sz w:val="20"/>
          <w:szCs w:val="20"/>
        </w:rPr>
        <w:t>P</w:t>
      </w:r>
      <w:r w:rsidRPr="00BF626D">
        <w:rPr>
          <w:rFonts w:ascii="Arial Narrow" w:eastAsiaTheme="minorHAnsi" w:hAnsi="Arial Narrow" w:cs="Arial"/>
          <w:sz w:val="20"/>
          <w:szCs w:val="20"/>
        </w:rPr>
        <w:t xml:space="preserve">owiatu </w:t>
      </w:r>
      <w:r w:rsidR="00D974E4" w:rsidRPr="00BF626D">
        <w:rPr>
          <w:rFonts w:ascii="Arial Narrow" w:eastAsiaTheme="minorHAnsi" w:hAnsi="Arial Narrow" w:cs="Arial"/>
          <w:sz w:val="20"/>
          <w:szCs w:val="20"/>
        </w:rPr>
        <w:t>N</w:t>
      </w:r>
      <w:r w:rsidRPr="00BF626D">
        <w:rPr>
          <w:rFonts w:ascii="Arial Narrow" w:eastAsiaTheme="minorHAnsi" w:hAnsi="Arial Narrow" w:cs="Arial"/>
          <w:sz w:val="20"/>
          <w:szCs w:val="20"/>
        </w:rPr>
        <w:t>akielskiego</w:t>
      </w:r>
      <w:r w:rsidRPr="00E83543">
        <w:rPr>
          <w:rFonts w:ascii="Arial Narrow" w:eastAsiaTheme="minorHAnsi" w:hAnsi="Arial Narrow" w:cs="Arial"/>
          <w:sz w:val="20"/>
          <w:szCs w:val="20"/>
        </w:rPr>
        <w:t xml:space="preserve"> we współpracy z odpowiednimi komórkami organizacyjnymi </w:t>
      </w:r>
      <w:r w:rsidR="00BF626D">
        <w:rPr>
          <w:rFonts w:ascii="Arial Narrow" w:eastAsiaTheme="minorHAnsi" w:hAnsi="Arial Narrow" w:cs="Arial"/>
          <w:sz w:val="20"/>
          <w:szCs w:val="20"/>
        </w:rPr>
        <w:t>Starostwa i jednostkami organizacyjnymi Powiatu</w:t>
      </w:r>
      <w:r w:rsidRPr="00E83543">
        <w:rPr>
          <w:rFonts w:ascii="Arial Narrow" w:eastAsiaTheme="minorHAnsi" w:hAnsi="Arial Narrow" w:cs="Arial"/>
          <w:sz w:val="20"/>
          <w:szCs w:val="20"/>
        </w:rPr>
        <w:t xml:space="preserve">, w tym: organizacja udziału w targach i prezentacjach gospodarczych, przygotowanie i dystrybucja publikacji i materiałów promocyjnych, </w:t>
      </w:r>
    </w:p>
    <w:p w:rsidR="00E83543" w:rsidRDefault="00E83543" w:rsidP="00CD771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Arial"/>
          <w:sz w:val="20"/>
          <w:szCs w:val="20"/>
        </w:rPr>
      </w:pPr>
      <w:r w:rsidRPr="00E83543">
        <w:rPr>
          <w:rFonts w:ascii="Arial Narrow" w:eastAsiaTheme="minorHAnsi" w:hAnsi="Arial Narrow" w:cs="Arial"/>
          <w:sz w:val="20"/>
          <w:szCs w:val="20"/>
        </w:rPr>
        <w:t>współpraca z Powiatowym Urzędem Pracy, instytucjami, przedsiębiorcami na rzecz promocji zatrudnienia, aktywizacji rynku pracy, rozwoju społeczno – gospodarczego i przedsiębiorczości</w:t>
      </w:r>
      <w:r w:rsidR="00D974E4">
        <w:rPr>
          <w:rFonts w:ascii="Arial Narrow" w:eastAsiaTheme="minorHAnsi" w:hAnsi="Arial Narrow" w:cs="Arial"/>
          <w:sz w:val="20"/>
          <w:szCs w:val="20"/>
        </w:rPr>
        <w:t>,</w:t>
      </w:r>
    </w:p>
    <w:p w:rsidR="00D974E4" w:rsidRPr="00E83543" w:rsidRDefault="00D974E4" w:rsidP="00CD771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Arial"/>
          <w:sz w:val="20"/>
          <w:szCs w:val="20"/>
        </w:rPr>
      </w:pPr>
      <w:r>
        <w:rPr>
          <w:rFonts w:ascii="Arial Narrow" w:eastAsiaTheme="minorHAnsi" w:hAnsi="Arial Narrow" w:cs="Arial"/>
          <w:sz w:val="20"/>
          <w:szCs w:val="20"/>
        </w:rPr>
        <w:t xml:space="preserve">kształtowanie świadomości </w:t>
      </w:r>
      <w:r w:rsidR="00BF626D">
        <w:rPr>
          <w:rFonts w:ascii="Arial Narrow" w:eastAsiaTheme="minorHAnsi" w:hAnsi="Arial Narrow" w:cs="Arial"/>
          <w:sz w:val="20"/>
          <w:szCs w:val="20"/>
        </w:rPr>
        <w:t>wśród mieszkańców</w:t>
      </w:r>
      <w:r>
        <w:rPr>
          <w:rFonts w:ascii="Arial Narrow" w:eastAsiaTheme="minorHAnsi" w:hAnsi="Arial Narrow" w:cs="Arial"/>
          <w:sz w:val="20"/>
          <w:szCs w:val="20"/>
        </w:rPr>
        <w:t xml:space="preserve"> znaczeni</w:t>
      </w:r>
      <w:r w:rsidR="00BF626D">
        <w:rPr>
          <w:rFonts w:ascii="Arial Narrow" w:eastAsiaTheme="minorHAnsi" w:hAnsi="Arial Narrow" w:cs="Arial"/>
          <w:sz w:val="20"/>
          <w:szCs w:val="20"/>
        </w:rPr>
        <w:t>a</w:t>
      </w:r>
      <w:r>
        <w:rPr>
          <w:rFonts w:ascii="Arial Narrow" w:eastAsiaTheme="minorHAnsi" w:hAnsi="Arial Narrow" w:cs="Arial"/>
          <w:sz w:val="20"/>
          <w:szCs w:val="20"/>
        </w:rPr>
        <w:t xml:space="preserve"> gospodarki lokalnej dla rozwoju powiatu.</w:t>
      </w:r>
    </w:p>
    <w:p w:rsidR="00E83543" w:rsidRPr="00E83543" w:rsidRDefault="00E83543" w:rsidP="00E83543">
      <w:pPr>
        <w:pStyle w:val="Akapitzlist"/>
        <w:autoSpaceDE w:val="0"/>
        <w:autoSpaceDN w:val="0"/>
        <w:adjustRightInd w:val="0"/>
        <w:ind w:left="1440"/>
        <w:jc w:val="both"/>
        <w:rPr>
          <w:rFonts w:ascii="Arial" w:eastAsiaTheme="minorHAnsi" w:hAnsi="Arial" w:cs="Arial"/>
          <w:sz w:val="20"/>
          <w:szCs w:val="20"/>
        </w:rPr>
      </w:pPr>
    </w:p>
    <w:p w:rsidR="00871088" w:rsidRDefault="00871088" w:rsidP="0087108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Wskaźnik zatrudnienia:</w:t>
      </w:r>
    </w:p>
    <w:p w:rsidR="00871088" w:rsidRDefault="002730F3" w:rsidP="00CD7714">
      <w:pPr>
        <w:pStyle w:val="Akapitzlist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="00871088">
        <w:rPr>
          <w:rFonts w:ascii="Arial Narrow" w:hAnsi="Arial Narrow"/>
          <w:sz w:val="20"/>
          <w:szCs w:val="20"/>
        </w:rPr>
        <w:t xml:space="preserve"> </w:t>
      </w:r>
      <w:r w:rsidR="00D974E4">
        <w:rPr>
          <w:rFonts w:ascii="Arial Narrow" w:hAnsi="Arial Narrow"/>
          <w:sz w:val="20"/>
          <w:szCs w:val="20"/>
        </w:rPr>
        <w:t>kwietniu</w:t>
      </w:r>
      <w:r w:rsidR="00871088">
        <w:rPr>
          <w:rFonts w:ascii="Arial Narrow" w:hAnsi="Arial Narrow"/>
          <w:sz w:val="20"/>
          <w:szCs w:val="20"/>
        </w:rPr>
        <w:t xml:space="preserve"> 201</w:t>
      </w:r>
      <w:r w:rsidR="00D974E4">
        <w:rPr>
          <w:rFonts w:ascii="Arial Narrow" w:hAnsi="Arial Narrow"/>
          <w:sz w:val="20"/>
          <w:szCs w:val="20"/>
        </w:rPr>
        <w:t>5</w:t>
      </w:r>
      <w:r w:rsidR="00871088">
        <w:rPr>
          <w:rFonts w:ascii="Arial Narrow" w:hAnsi="Arial Narrow"/>
          <w:sz w:val="20"/>
          <w:szCs w:val="20"/>
        </w:rPr>
        <w:t xml:space="preserve"> r. wskaźnik zatrudnienia osób niepełnosprawnych w rozumieniu przepisów o rehabilitacji zawodowej i społecznej oraz zatrudnieniu osób niepełnosprawnych wyniósł powyżej 6%.</w:t>
      </w:r>
    </w:p>
    <w:p w:rsidR="00871088" w:rsidRDefault="00871088" w:rsidP="00CD7714">
      <w:pPr>
        <w:pStyle w:val="Akapitzlist"/>
        <w:spacing w:after="0"/>
        <w:jc w:val="both"/>
        <w:rPr>
          <w:rFonts w:ascii="Arial Narrow" w:hAnsi="Arial Narrow"/>
          <w:sz w:val="20"/>
          <w:szCs w:val="20"/>
        </w:rPr>
      </w:pPr>
    </w:p>
    <w:p w:rsidR="00871088" w:rsidRDefault="00871088" w:rsidP="00CD7714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Wymagane dokumenty:</w:t>
      </w:r>
    </w:p>
    <w:p w:rsidR="00871088" w:rsidRDefault="00871088" w:rsidP="00CD7714">
      <w:pPr>
        <w:numPr>
          <w:ilvl w:val="0"/>
          <w:numId w:val="6"/>
        </w:numPr>
        <w:spacing w:line="276" w:lineRule="auto"/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życiorys,</w:t>
      </w:r>
    </w:p>
    <w:p w:rsidR="00871088" w:rsidRDefault="00871088" w:rsidP="00CD7714">
      <w:pPr>
        <w:numPr>
          <w:ilvl w:val="0"/>
          <w:numId w:val="6"/>
        </w:numPr>
        <w:spacing w:line="276" w:lineRule="auto"/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list motywacyjny,</w:t>
      </w:r>
    </w:p>
    <w:p w:rsidR="00871088" w:rsidRDefault="00871088" w:rsidP="00CD7714">
      <w:pPr>
        <w:numPr>
          <w:ilvl w:val="0"/>
          <w:numId w:val="6"/>
        </w:numPr>
        <w:spacing w:line="276" w:lineRule="auto"/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kopie dokumentów potwierdzających wykształcenie,</w:t>
      </w:r>
    </w:p>
    <w:p w:rsidR="00871088" w:rsidRDefault="00871088" w:rsidP="00CD7714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276" w:lineRule="auto"/>
        <w:ind w:right="147" w:hanging="294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 w:cs="Courier New"/>
          <w:sz w:val="20"/>
          <w:szCs w:val="20"/>
        </w:rPr>
        <w:t>kopie dokumentów potwierdzających dotychczasowe zatrudnienie, odbyte staże,</w:t>
      </w:r>
    </w:p>
    <w:p w:rsidR="00871088" w:rsidRDefault="00871088" w:rsidP="00CD7714">
      <w:pPr>
        <w:numPr>
          <w:ilvl w:val="0"/>
          <w:numId w:val="6"/>
        </w:numPr>
        <w:spacing w:line="276" w:lineRule="auto"/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oświadczenie kandydata o korzystaniu z pełni praw publicznych i o niekaralności za przestępstwa umyślne ścigane z oskarżenia publicznego lub umyślne przestępstwa skarbowe, </w:t>
      </w:r>
    </w:p>
    <w:p w:rsidR="00871088" w:rsidRDefault="00871088" w:rsidP="00CD7714">
      <w:pPr>
        <w:numPr>
          <w:ilvl w:val="0"/>
          <w:numId w:val="6"/>
        </w:numPr>
        <w:spacing w:line="276" w:lineRule="auto"/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kopia dowodu osobistego,</w:t>
      </w:r>
    </w:p>
    <w:p w:rsidR="00871088" w:rsidRDefault="00871088" w:rsidP="00CD7714">
      <w:pPr>
        <w:numPr>
          <w:ilvl w:val="0"/>
          <w:numId w:val="6"/>
        </w:numPr>
        <w:spacing w:line="276" w:lineRule="auto"/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inne dodatkowe dokumenty o posiadanych kwalifikacjach i umiejętnościach,</w:t>
      </w:r>
    </w:p>
    <w:p w:rsidR="00871088" w:rsidRDefault="00871088" w:rsidP="00CD7714">
      <w:pPr>
        <w:numPr>
          <w:ilvl w:val="0"/>
          <w:numId w:val="6"/>
        </w:numPr>
        <w:spacing w:line="276" w:lineRule="auto"/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 przypadku osoby niepełnosprawnej, kserokopia dokumentu potwierdzającego niepełnosprawność. </w:t>
      </w:r>
    </w:p>
    <w:p w:rsidR="00871088" w:rsidRDefault="00871088" w:rsidP="00871088">
      <w:pPr>
        <w:ind w:left="851" w:hanging="143"/>
        <w:jc w:val="both"/>
        <w:rPr>
          <w:rFonts w:ascii="Arial Narrow" w:hAnsi="Arial Narrow"/>
          <w:sz w:val="20"/>
          <w:szCs w:val="20"/>
        </w:rPr>
      </w:pPr>
    </w:p>
    <w:p w:rsidR="00871088" w:rsidRDefault="00871088" w:rsidP="00E83543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Wymagane dokumenty aplikacyjne należy składać osobiście w siedzibie Starostwa Powiatowego, pocztą</w:t>
      </w:r>
      <w:r w:rsidR="00B979F9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 elektroniczną (po spełnieniu wszystkich wymagań w tym zakresie określonych w odrębnych przepisach) na adres: kadry@powiat-nakielski.pl w przypadku posiadanych uprawnień do podpisu elektronicznego, za pośrednictwem platformy ePUAP w przypadku posiadania profilu zaufanego lub pocztą na adres – 89-100 Nakło nad Notecią, ul. Dąbrowskiego 54 </w:t>
      </w:r>
      <w:r>
        <w:rPr>
          <w:rFonts w:ascii="Arial Narrow" w:hAnsi="Arial Narrow"/>
          <w:sz w:val="20"/>
          <w:szCs w:val="20"/>
        </w:rPr>
        <w:br/>
        <w:t>z dopiskiem: „</w:t>
      </w:r>
      <w:r>
        <w:rPr>
          <w:rFonts w:ascii="Arial Narrow" w:hAnsi="Arial Narrow"/>
          <w:b/>
          <w:sz w:val="20"/>
          <w:szCs w:val="20"/>
        </w:rPr>
        <w:t xml:space="preserve">Oferta zatrudnienia – inspektor w Wydziale </w:t>
      </w:r>
      <w:r w:rsidR="00A66EE3">
        <w:rPr>
          <w:rFonts w:ascii="Arial Narrow" w:hAnsi="Arial Narrow"/>
          <w:b/>
          <w:sz w:val="20"/>
          <w:szCs w:val="20"/>
        </w:rPr>
        <w:t>Rozwoju</w:t>
      </w:r>
      <w:r>
        <w:rPr>
          <w:rFonts w:ascii="Arial Narrow" w:hAnsi="Arial Narrow"/>
          <w:b/>
          <w:sz w:val="20"/>
          <w:szCs w:val="20"/>
        </w:rPr>
        <w:t xml:space="preserve"> Starostwa Powiatowego w Nakle nad Notecią</w:t>
      </w:r>
      <w:r w:rsidR="00B979F9">
        <w:rPr>
          <w:rFonts w:ascii="Arial Narrow" w:hAnsi="Arial Narrow"/>
          <w:b/>
          <w:sz w:val="20"/>
          <w:szCs w:val="20"/>
        </w:rPr>
        <w:t xml:space="preserve"> -</w:t>
      </w:r>
      <w:r w:rsidR="00E83543">
        <w:rPr>
          <w:rFonts w:ascii="Arial Narrow" w:hAnsi="Arial Narrow"/>
          <w:b/>
          <w:sz w:val="20"/>
          <w:szCs w:val="20"/>
        </w:rPr>
        <w:t xml:space="preserve"> Stanowisko ds. rozwoju przedsiębiorczości</w:t>
      </w:r>
      <w:r>
        <w:rPr>
          <w:rFonts w:ascii="Arial Narrow" w:hAnsi="Arial Narrow"/>
          <w:b/>
          <w:sz w:val="20"/>
          <w:szCs w:val="20"/>
        </w:rPr>
        <w:t>”</w:t>
      </w:r>
      <w:r>
        <w:rPr>
          <w:rFonts w:ascii="Arial Narrow" w:hAnsi="Arial Narrow"/>
          <w:sz w:val="20"/>
          <w:szCs w:val="20"/>
        </w:rPr>
        <w:t xml:space="preserve">  w terminie do dnia </w:t>
      </w:r>
      <w:r w:rsidR="00BF626D">
        <w:rPr>
          <w:rFonts w:ascii="Arial Narrow" w:hAnsi="Arial Narrow"/>
          <w:b/>
          <w:sz w:val="20"/>
          <w:szCs w:val="20"/>
        </w:rPr>
        <w:t>10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04224D">
        <w:rPr>
          <w:rFonts w:ascii="Arial Narrow" w:hAnsi="Arial Narrow"/>
          <w:b/>
          <w:sz w:val="20"/>
          <w:szCs w:val="20"/>
        </w:rPr>
        <w:t>czerwca</w:t>
      </w:r>
      <w:r>
        <w:rPr>
          <w:rFonts w:ascii="Arial Narrow" w:hAnsi="Arial Narrow"/>
          <w:b/>
          <w:sz w:val="20"/>
          <w:szCs w:val="20"/>
        </w:rPr>
        <w:t xml:space="preserve"> 201</w:t>
      </w:r>
      <w:r w:rsidR="0004224D">
        <w:rPr>
          <w:rFonts w:ascii="Arial Narrow" w:hAnsi="Arial Narrow"/>
          <w:b/>
          <w:sz w:val="20"/>
          <w:szCs w:val="20"/>
        </w:rPr>
        <w:t>5</w:t>
      </w:r>
      <w:r>
        <w:rPr>
          <w:rFonts w:ascii="Arial Narrow" w:hAnsi="Arial Narrow"/>
          <w:b/>
          <w:sz w:val="20"/>
          <w:szCs w:val="20"/>
        </w:rPr>
        <w:t xml:space="preserve"> roku.</w:t>
      </w:r>
    </w:p>
    <w:p w:rsidR="00871088" w:rsidRDefault="00871088" w:rsidP="0087108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</w:t>
      </w:r>
      <w:r w:rsidR="00B979F9">
        <w:rPr>
          <w:rFonts w:ascii="Arial Narrow" w:hAnsi="Arial Narrow"/>
          <w:sz w:val="20"/>
          <w:szCs w:val="20"/>
        </w:rPr>
        <w:t>odatkowe informacje: 52 386-66-45</w:t>
      </w:r>
      <w:r>
        <w:rPr>
          <w:rFonts w:ascii="Arial Narrow" w:hAnsi="Arial Narrow"/>
          <w:sz w:val="20"/>
          <w:szCs w:val="20"/>
        </w:rPr>
        <w:t>.</w:t>
      </w:r>
    </w:p>
    <w:p w:rsidR="00871088" w:rsidRDefault="00871088" w:rsidP="00871088">
      <w:pPr>
        <w:jc w:val="both"/>
        <w:rPr>
          <w:rFonts w:ascii="Arial Narrow" w:eastAsia="Calibri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Aplikacje, które wpłyną do Starostwa po wyżej określonym terminie nie będą rozpatrywane.</w:t>
      </w:r>
    </w:p>
    <w:p w:rsidR="00871088" w:rsidRDefault="00871088" w:rsidP="0087108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Informacja o wynikach naboru będzie umieszczona na stronie internetowej Biuletynu Informacji Publicznej: (</w:t>
      </w:r>
      <w:hyperlink r:id="rId5" w:history="1">
        <w:r>
          <w:rPr>
            <w:rStyle w:val="Hipercze"/>
            <w:rFonts w:ascii="Arial Narrow" w:hAnsi="Arial Narrow"/>
            <w:sz w:val="20"/>
            <w:szCs w:val="20"/>
          </w:rPr>
          <w:t>www.bip.powiat.nakielski.lo.pl</w:t>
        </w:r>
      </w:hyperlink>
      <w:r>
        <w:rPr>
          <w:rFonts w:ascii="Arial Narrow" w:hAnsi="Arial Narrow"/>
          <w:sz w:val="20"/>
          <w:szCs w:val="20"/>
        </w:rPr>
        <w:t>) oraz na tablicy informacyjnej w Starostwie Powiatowym przy ul. Dąbrowskiego 54.</w:t>
      </w:r>
    </w:p>
    <w:p w:rsidR="00871088" w:rsidRDefault="00871088" w:rsidP="00871088">
      <w:pPr>
        <w:pStyle w:val="NormalnyWeb"/>
        <w:spacing w:before="0" w:beforeAutospacing="0" w:after="0" w:afterAutospacing="0"/>
        <w:ind w:right="150"/>
        <w:jc w:val="both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List motywacyjny należy opatrzyć klauzulą: „Wyrażam zgodę na przetwarzanie moich danych osobowych w ofercie pracy dla potrzeb niezbędnych do realizacji procesu rekrutacji zgodnie </w:t>
      </w:r>
      <w:r>
        <w:rPr>
          <w:rFonts w:ascii="Arial Narrow" w:hAnsi="Arial Narrow" w:cs="Courier New"/>
          <w:sz w:val="20"/>
          <w:szCs w:val="20"/>
        </w:rPr>
        <w:t xml:space="preserve">z ustawą z dnia 29 sierpnia 1997 r. o ochronie danych osobowych (Dz. U. z 2002 r. nr 101 poz. 926 z późn. zm.) </w:t>
      </w:r>
      <w:r>
        <w:rPr>
          <w:rFonts w:ascii="Arial Narrow" w:hAnsi="Arial Narrow"/>
          <w:sz w:val="20"/>
          <w:szCs w:val="20"/>
        </w:rPr>
        <w:t>oraz ustawą  z dnia 21 listopada 2008 r. o pracownikach samorządowych (Dz. U. Nr  223, poz. 1458</w:t>
      </w:r>
      <w:r>
        <w:rPr>
          <w:rFonts w:ascii="Arial Narrow" w:hAnsi="Arial Narrow" w:cs="Courier New"/>
          <w:sz w:val="20"/>
          <w:szCs w:val="20"/>
        </w:rPr>
        <w:t>z późn. zm.)</w:t>
      </w:r>
      <w:r w:rsidR="00B979F9">
        <w:rPr>
          <w:rFonts w:ascii="Arial Narrow" w:hAnsi="Arial Narrow" w:cs="Courier New"/>
          <w:sz w:val="20"/>
          <w:szCs w:val="20"/>
        </w:rPr>
        <w:t>”</w:t>
      </w:r>
      <w:r>
        <w:rPr>
          <w:rFonts w:ascii="Arial Narrow" w:hAnsi="Arial Narrow" w:cs="Courier New"/>
          <w:sz w:val="20"/>
          <w:szCs w:val="20"/>
        </w:rPr>
        <w:t>.</w:t>
      </w:r>
    </w:p>
    <w:p w:rsidR="00871088" w:rsidRDefault="00871088" w:rsidP="00871088">
      <w:pPr>
        <w:pStyle w:val="NormalnyWeb"/>
        <w:spacing w:before="0" w:beforeAutospacing="0" w:after="0" w:afterAutospacing="0"/>
        <w:ind w:right="150" w:firstLine="708"/>
        <w:jc w:val="both"/>
        <w:rPr>
          <w:rFonts w:ascii="Arial Narrow" w:hAnsi="Arial Narrow"/>
          <w:sz w:val="20"/>
          <w:szCs w:val="20"/>
        </w:rPr>
      </w:pPr>
    </w:p>
    <w:p w:rsidR="00871088" w:rsidRDefault="00871088" w:rsidP="00871088">
      <w:pPr>
        <w:ind w:left="42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</w:p>
    <w:p w:rsidR="00871088" w:rsidRDefault="00871088" w:rsidP="00871088">
      <w:pPr>
        <w:rPr>
          <w:rFonts w:ascii="Arial Narrow" w:hAnsi="Arial Narrow"/>
          <w:sz w:val="20"/>
          <w:szCs w:val="20"/>
        </w:rPr>
      </w:pPr>
    </w:p>
    <w:p w:rsidR="00871088" w:rsidRDefault="00871088" w:rsidP="00871088">
      <w:pPr>
        <w:rPr>
          <w:rFonts w:ascii="Arial Narrow" w:hAnsi="Arial Narrow"/>
          <w:sz w:val="20"/>
          <w:szCs w:val="20"/>
        </w:rPr>
      </w:pPr>
    </w:p>
    <w:p w:rsidR="00871088" w:rsidRDefault="00871088" w:rsidP="00871088">
      <w:pPr>
        <w:ind w:left="4956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  Nakielski</w:t>
      </w:r>
    </w:p>
    <w:p w:rsidR="00871088" w:rsidRDefault="00871088" w:rsidP="00871088">
      <w:pPr>
        <w:ind w:left="4956"/>
        <w:rPr>
          <w:rFonts w:ascii="Arial Narrow" w:hAnsi="Arial Narrow" w:cs="Arial"/>
          <w:b/>
          <w:sz w:val="20"/>
          <w:szCs w:val="20"/>
        </w:rPr>
      </w:pPr>
    </w:p>
    <w:p w:rsidR="00871088" w:rsidRDefault="00871088" w:rsidP="00871088">
      <w:pPr>
        <w:ind w:left="4956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b/>
          <w:sz w:val="20"/>
          <w:szCs w:val="20"/>
        </w:rPr>
        <w:t xml:space="preserve">   </w:t>
      </w:r>
      <w:r w:rsidR="00E83543">
        <w:rPr>
          <w:rFonts w:ascii="Arial Narrow" w:hAnsi="Arial Narrow" w:cs="Arial"/>
          <w:b/>
          <w:sz w:val="20"/>
          <w:szCs w:val="20"/>
        </w:rPr>
        <w:t>Tomasz Miłowski</w:t>
      </w:r>
      <w:bookmarkStart w:id="0" w:name="_GoBack"/>
      <w:bookmarkEnd w:id="0"/>
      <w:r>
        <w:rPr>
          <w:rFonts w:ascii="Arial Narrow" w:hAnsi="Arial Narrow" w:cs="Arial"/>
          <w:b/>
          <w:sz w:val="20"/>
          <w:szCs w:val="20"/>
        </w:rPr>
        <w:t xml:space="preserve">     </w:t>
      </w:r>
    </w:p>
    <w:p w:rsidR="00B60964" w:rsidRDefault="00B60964"/>
    <w:sectPr w:rsidR="00B60964" w:rsidSect="00B60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4B8C"/>
    <w:multiLevelType w:val="hybridMultilevel"/>
    <w:tmpl w:val="75223616"/>
    <w:lvl w:ilvl="0" w:tplc="84E844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B29A8C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62BA5"/>
    <w:multiLevelType w:val="hybridMultilevel"/>
    <w:tmpl w:val="1FE88F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A42B3"/>
    <w:multiLevelType w:val="hybridMultilevel"/>
    <w:tmpl w:val="0D7E11AA"/>
    <w:lvl w:ilvl="0" w:tplc="3EB29A8C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C5312"/>
    <w:multiLevelType w:val="hybridMultilevel"/>
    <w:tmpl w:val="61EAA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3139C8"/>
    <w:multiLevelType w:val="hybridMultilevel"/>
    <w:tmpl w:val="6AA22E0E"/>
    <w:lvl w:ilvl="0" w:tplc="9CB2FB8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5">
    <w:nsid w:val="31A71F02"/>
    <w:multiLevelType w:val="hybridMultilevel"/>
    <w:tmpl w:val="3D48649C"/>
    <w:lvl w:ilvl="0" w:tplc="6FFA334E">
      <w:start w:val="2"/>
      <w:numFmt w:val="lowerLetter"/>
      <w:lvlText w:val="%1)"/>
      <w:lvlJc w:val="left"/>
      <w:pPr>
        <w:ind w:left="1069" w:hanging="360"/>
      </w:pPr>
    </w:lvl>
    <w:lvl w:ilvl="1" w:tplc="49549C5C">
      <w:start w:val="1"/>
      <w:numFmt w:val="lowerRoman"/>
      <w:lvlText w:val="%2)"/>
      <w:lvlJc w:val="left"/>
      <w:pPr>
        <w:ind w:left="1789" w:hanging="360"/>
      </w:pPr>
      <w:rPr>
        <w:rFonts w:ascii="Arial Narrow" w:eastAsia="Calibri" w:hAnsi="Arial Narrow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5F7FCA"/>
    <w:multiLevelType w:val="hybridMultilevel"/>
    <w:tmpl w:val="0E60C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C06B1"/>
    <w:multiLevelType w:val="hybridMultilevel"/>
    <w:tmpl w:val="C7886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E0680"/>
    <w:multiLevelType w:val="hybridMultilevel"/>
    <w:tmpl w:val="39362604"/>
    <w:lvl w:ilvl="0" w:tplc="7E40D4A4">
      <w:start w:val="1"/>
      <w:numFmt w:val="decimal"/>
      <w:lvlText w:val="%1."/>
      <w:lvlJc w:val="left"/>
      <w:pPr>
        <w:ind w:left="720" w:hanging="360"/>
      </w:pPr>
    </w:lvl>
    <w:lvl w:ilvl="1" w:tplc="E6F03B08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4117DA"/>
    <w:multiLevelType w:val="hybridMultilevel"/>
    <w:tmpl w:val="8B8CF39C"/>
    <w:lvl w:ilvl="0" w:tplc="3EB29A8C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478C6"/>
    <w:multiLevelType w:val="hybridMultilevel"/>
    <w:tmpl w:val="0E60C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64DFC"/>
    <w:multiLevelType w:val="hybridMultilevel"/>
    <w:tmpl w:val="BDCCC926"/>
    <w:lvl w:ilvl="0" w:tplc="60541344">
      <w:start w:val="1"/>
      <w:numFmt w:val="lowerLetter"/>
      <w:lvlText w:val="%1)"/>
      <w:lvlJc w:val="left"/>
      <w:pPr>
        <w:ind w:left="1069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1088"/>
    <w:rsid w:val="0002108C"/>
    <w:rsid w:val="0004224D"/>
    <w:rsid w:val="00095CB3"/>
    <w:rsid w:val="00227207"/>
    <w:rsid w:val="002730F3"/>
    <w:rsid w:val="002979F7"/>
    <w:rsid w:val="002A27D6"/>
    <w:rsid w:val="003C4B8D"/>
    <w:rsid w:val="004D37DA"/>
    <w:rsid w:val="007139C1"/>
    <w:rsid w:val="00871088"/>
    <w:rsid w:val="00982CC4"/>
    <w:rsid w:val="00A66EE3"/>
    <w:rsid w:val="00B60964"/>
    <w:rsid w:val="00B979F9"/>
    <w:rsid w:val="00BF626D"/>
    <w:rsid w:val="00C17131"/>
    <w:rsid w:val="00C43B26"/>
    <w:rsid w:val="00CD7714"/>
    <w:rsid w:val="00D43B05"/>
    <w:rsid w:val="00D527E7"/>
    <w:rsid w:val="00D636E1"/>
    <w:rsid w:val="00D974E4"/>
    <w:rsid w:val="00E80A46"/>
    <w:rsid w:val="00E83543"/>
    <w:rsid w:val="00E97084"/>
    <w:rsid w:val="00F245EE"/>
    <w:rsid w:val="00F9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1088"/>
    <w:pPr>
      <w:keepNext/>
      <w:outlineLvl w:val="0"/>
    </w:pPr>
    <w:rPr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088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1088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87108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710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owiat.nakielski.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12</cp:revision>
  <cp:lastPrinted>2015-05-29T11:41:00Z</cp:lastPrinted>
  <dcterms:created xsi:type="dcterms:W3CDTF">2015-05-20T17:16:00Z</dcterms:created>
  <dcterms:modified xsi:type="dcterms:W3CDTF">2015-05-29T12:04:00Z</dcterms:modified>
</cp:coreProperties>
</file>