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708" w:rsidRDefault="003F1708" w:rsidP="003F1708">
      <w:pPr>
        <w:pStyle w:val="Normal"/>
        <w:jc w:val="right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Uchwała Nr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XV</w:t>
      </w:r>
      <w:r w:rsidR="005F601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/</w:t>
      </w:r>
      <w:r w:rsidR="009538A3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 w:rsidR="00D953D4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182</w:t>
      </w:r>
      <w:r w:rsidR="005F601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/2012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Rady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Powiatu w Nakle nad Notecią</w:t>
      </w:r>
    </w:p>
    <w:p w:rsidR="003F1708" w:rsidRPr="00D3452A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z dnia </w:t>
      </w:r>
      <w:r w:rsidR="005F601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5 </w:t>
      </w:r>
      <w:r w:rsidR="005F601B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lutego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201</w:t>
      </w: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 roku</w:t>
      </w:r>
    </w:p>
    <w:p w:rsidR="003F1708" w:rsidRDefault="003F170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1A0F68" w:rsidRPr="00D3452A" w:rsidRDefault="001A0F68" w:rsidP="003F1708">
      <w:pPr>
        <w:pStyle w:val="Normal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zmieniająca uchwałę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:rsidR="001A0F68" w:rsidRPr="00D3452A" w:rsidRDefault="001A0F6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Pr="00D3452A" w:rsidRDefault="003F1708" w:rsidP="003F1708">
      <w:pPr>
        <w:pStyle w:val="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Na podstawie art. 12 </w:t>
      </w:r>
      <w:proofErr w:type="spellStart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>pkt</w:t>
      </w:r>
      <w:proofErr w:type="spellEnd"/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5 ustawy z dnia 5 czerwca 1998 r. o samorządzie powiatowym </w:t>
      </w:r>
      <w:r w:rsidRPr="00D3452A">
        <w:rPr>
          <w:rFonts w:ascii="Times New Roman" w:hAnsi="Times New Roman" w:cs="Times New Roman"/>
          <w:color w:val="000000" w:themeColor="text1"/>
          <w:sz w:val="22"/>
          <w:szCs w:val="22"/>
        </w:rPr>
        <w:br/>
        <w:t>(Dz. U. z 2001r. Nr 142 poz. 1592 ze zmianami) oraz art. 211-215, ustawy z dnia 27 sierpnia 2009r. o finansach publicznych (Dz. U. z 2009r. Nr 157 poz. 1240 ze zm.)  Rada Powiatu uchwala, co następuje:</w:t>
      </w:r>
    </w:p>
    <w:p w:rsidR="001A0F68" w:rsidRDefault="001A0F6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F1708" w:rsidRDefault="003F1708" w:rsidP="003F1708">
      <w:pPr>
        <w:pStyle w:val="Normal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F1708" w:rsidRPr="00B01489" w:rsidRDefault="003F1708" w:rsidP="003F1708">
      <w:pPr>
        <w:pStyle w:val="Normal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B01489">
        <w:rPr>
          <w:rFonts w:ascii="Times New Roman" w:hAnsi="Times New Roman" w:cs="Times New Roman"/>
          <w:b/>
          <w:color w:val="000000" w:themeColor="text1"/>
          <w:sz w:val="22"/>
          <w:szCs w:val="22"/>
        </w:rPr>
        <w:t>§ 1.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W uchwale </w:t>
      </w:r>
      <w:r w:rsidRPr="00585B8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Nr </w:t>
      </w:r>
      <w:r w:rsidRPr="00585B8B">
        <w:rPr>
          <w:rFonts w:ascii="Times New Roman" w:hAnsi="Times New Roman" w:cs="Times New Roman"/>
          <w:bCs/>
          <w:color w:val="000000"/>
          <w:sz w:val="21"/>
          <w:szCs w:val="21"/>
        </w:rPr>
        <w:t>XIV / 118  /20</w:t>
      </w:r>
      <w:r w:rsidRPr="00585B8B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11</w:t>
      </w:r>
      <w:r w:rsidRPr="00600788">
        <w:rPr>
          <w:rFonts w:ascii="Times New Roman" w:hAnsi="Times New Roman" w:cs="Times New Roman"/>
          <w:b/>
          <w:bCs/>
          <w:color w:val="000000"/>
          <w:sz w:val="21"/>
          <w:szCs w:val="21"/>
        </w:rPr>
        <w:t xml:space="preserve">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Rady Powiatu w Nakle nad Notecią z dnia 2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 grudnia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2011 roku w sprawie uchwalenia budżetu powiatu nakielskiego na rok 201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2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</w:t>
      </w:r>
      <w:r w:rsidR="005F601B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zmienionej uchwałą Rady Powiatu w Nakle nad Notecią Nr XV/174/2012 z dnia 25 stycznia 2012 roku, </w:t>
      </w:r>
      <w:r w:rsidRPr="00B01489">
        <w:rPr>
          <w:rFonts w:ascii="Times New Roman" w:hAnsi="Times New Roman" w:cs="Times New Roman"/>
          <w:color w:val="000000" w:themeColor="text1"/>
          <w:sz w:val="22"/>
          <w:szCs w:val="22"/>
        </w:rPr>
        <w:t>zwanej dalej „uchwałą”, wprowadza się następujące zmiany:</w:t>
      </w:r>
    </w:p>
    <w:p w:rsidR="003F1708" w:rsidRPr="005D1536" w:rsidRDefault="003F1708" w:rsidP="003F1708">
      <w:pPr>
        <w:pStyle w:val="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5F601B" w:rsidRDefault="005F601B" w:rsidP="003F1708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Paragrafy 1- 9 otrzymują odpowiednio brzmienie:</w:t>
      </w:r>
    </w:p>
    <w:p w:rsidR="005F601B" w:rsidRPr="001676DE" w:rsidRDefault="005F601B" w:rsidP="005F601B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„</w:t>
      </w:r>
      <w:r w:rsidRPr="001676DE">
        <w:rPr>
          <w:rFonts w:ascii="Times New Roman" w:hAnsi="Times New Roman" w:cs="Times New Roman"/>
          <w:b/>
          <w:sz w:val="21"/>
          <w:szCs w:val="21"/>
        </w:rPr>
        <w:t>§ 1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Dochody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79.30</w:t>
      </w:r>
      <w:r>
        <w:rPr>
          <w:rFonts w:ascii="Times New Roman" w:hAnsi="Times New Roman" w:cs="Times New Roman"/>
          <w:b/>
          <w:sz w:val="21"/>
          <w:szCs w:val="21"/>
        </w:rPr>
        <w:t>7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b/>
          <w:sz w:val="21"/>
          <w:szCs w:val="21"/>
        </w:rPr>
        <w:t>2</w:t>
      </w:r>
      <w:r w:rsidRPr="001676DE">
        <w:rPr>
          <w:rFonts w:ascii="Times New Roman" w:hAnsi="Times New Roman" w:cs="Times New Roman"/>
          <w:b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 zgodnie z załącznikiem Nr 1 i 1a,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zlecone, własne, według porozumień w wysokości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10.39</w:t>
      </w:r>
      <w:r>
        <w:rPr>
          <w:rFonts w:ascii="Times New Roman" w:hAnsi="Times New Roman" w:cs="Times New Roman"/>
          <w:b/>
          <w:i/>
          <w:sz w:val="21"/>
          <w:szCs w:val="21"/>
        </w:rPr>
        <w:t>6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.</w:t>
      </w:r>
      <w:r>
        <w:rPr>
          <w:rFonts w:ascii="Times New Roman" w:hAnsi="Times New Roman" w:cs="Times New Roman"/>
          <w:b/>
          <w:i/>
          <w:sz w:val="21"/>
          <w:szCs w:val="21"/>
        </w:rPr>
        <w:t>9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00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dotacje na zadania zlecone według załącznika Nr</w:t>
      </w:r>
      <w:r>
        <w:rPr>
          <w:rFonts w:ascii="Times New Roman" w:hAnsi="Times New Roman" w:cs="Times New Roman"/>
          <w:sz w:val="21"/>
          <w:szCs w:val="21"/>
        </w:rPr>
        <w:t xml:space="preserve"> 5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9.585.200,00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zadania własne według załącznika Nr </w:t>
      </w:r>
      <w:r>
        <w:rPr>
          <w:rFonts w:ascii="Times New Roman" w:hAnsi="Times New Roman" w:cs="Times New Roman"/>
          <w:sz w:val="21"/>
          <w:szCs w:val="21"/>
        </w:rPr>
        <w:t>6</w:t>
      </w:r>
      <w:r w:rsidRPr="001676DE">
        <w:rPr>
          <w:rFonts w:ascii="Times New Roman" w:hAnsi="Times New Roman" w:cs="Times New Roman"/>
          <w:sz w:val="21"/>
          <w:szCs w:val="21"/>
        </w:rPr>
        <w:t xml:space="preserve"> w wysokości 440.600,00 zł,</w:t>
      </w:r>
    </w:p>
    <w:p w:rsidR="005F601B" w:rsidRPr="001676DE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dotacje na podstawie porozumień między jednostkami samorządu terytorialnego według załącznika Nr </w:t>
      </w:r>
      <w:r>
        <w:rPr>
          <w:rFonts w:ascii="Times New Roman" w:hAnsi="Times New Roman" w:cs="Times New Roman"/>
          <w:sz w:val="21"/>
          <w:szCs w:val="21"/>
        </w:rPr>
        <w:t>7 w wysokości 371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1</w:t>
      </w:r>
      <w:r w:rsidRPr="001676DE">
        <w:rPr>
          <w:rFonts w:ascii="Times New Roman" w:hAnsi="Times New Roman" w:cs="Times New Roman"/>
          <w:sz w:val="21"/>
          <w:szCs w:val="21"/>
        </w:rPr>
        <w:t>00,00 zł,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subwencje z budżetu państwa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46.974.429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</w:t>
      </w:r>
    </w:p>
    <w:p w:rsidR="005F601B" w:rsidRPr="001676DE" w:rsidRDefault="005F601B" w:rsidP="005F601B">
      <w:pPr>
        <w:pStyle w:val="Normal"/>
        <w:numPr>
          <w:ilvl w:val="0"/>
          <w:numId w:val="1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własne w wysokości  </w:t>
      </w:r>
      <w:r w:rsidRPr="001676DE">
        <w:rPr>
          <w:rFonts w:ascii="Times New Roman" w:hAnsi="Times New Roman" w:cs="Times New Roman"/>
          <w:b/>
          <w:i/>
          <w:sz w:val="21"/>
          <w:szCs w:val="21"/>
        </w:rPr>
        <w:t>21.935.871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 xml:space="preserve">, 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Dokonuje się podziału dochodów ogółem na: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dochody majątkowe w wysokości 5.448.990,00 zł, </w:t>
      </w:r>
    </w:p>
    <w:p w:rsidR="005F601B" w:rsidRPr="001676DE" w:rsidRDefault="005F601B" w:rsidP="005F601B">
      <w:pPr>
        <w:pStyle w:val="Normal"/>
        <w:numPr>
          <w:ilvl w:val="0"/>
          <w:numId w:val="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dochody bieżące w wysokości 73.85</w:t>
      </w:r>
      <w:r>
        <w:rPr>
          <w:rFonts w:ascii="Times New Roman" w:hAnsi="Times New Roman" w:cs="Times New Roman"/>
          <w:sz w:val="21"/>
          <w:szCs w:val="21"/>
        </w:rPr>
        <w:t>8</w:t>
      </w:r>
      <w:r w:rsidRPr="001676DE">
        <w:rPr>
          <w:rFonts w:ascii="Times New Roman" w:hAnsi="Times New Roman" w:cs="Times New Roman"/>
          <w:sz w:val="21"/>
          <w:szCs w:val="21"/>
        </w:rPr>
        <w:t>.</w:t>
      </w:r>
      <w:r>
        <w:rPr>
          <w:rFonts w:ascii="Times New Roman" w:hAnsi="Times New Roman" w:cs="Times New Roman"/>
          <w:sz w:val="21"/>
          <w:szCs w:val="21"/>
        </w:rPr>
        <w:t>2</w:t>
      </w:r>
      <w:r w:rsidRPr="001676DE">
        <w:rPr>
          <w:rFonts w:ascii="Times New Roman" w:hAnsi="Times New Roman" w:cs="Times New Roman"/>
          <w:sz w:val="21"/>
          <w:szCs w:val="21"/>
        </w:rPr>
        <w:t>10,00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1676DE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b/>
          <w:sz w:val="21"/>
          <w:szCs w:val="21"/>
        </w:rPr>
        <w:t>§ 2</w:t>
      </w:r>
      <w:r w:rsidRPr="001676DE">
        <w:rPr>
          <w:rFonts w:ascii="Times New Roman" w:hAnsi="Times New Roman" w:cs="Times New Roman"/>
          <w:sz w:val="21"/>
          <w:szCs w:val="21"/>
        </w:rPr>
        <w:t xml:space="preserve">.1. Wydatki budżetu powiatu w wysokości </w:t>
      </w:r>
      <w:r w:rsidRPr="001676DE">
        <w:rPr>
          <w:rFonts w:ascii="Times New Roman" w:hAnsi="Times New Roman" w:cs="Times New Roman"/>
          <w:b/>
          <w:sz w:val="21"/>
          <w:szCs w:val="21"/>
        </w:rPr>
        <w:t>8</w:t>
      </w:r>
      <w:r w:rsidR="00FE1225">
        <w:rPr>
          <w:rFonts w:ascii="Times New Roman" w:hAnsi="Times New Roman" w:cs="Times New Roman"/>
          <w:b/>
          <w:sz w:val="21"/>
          <w:szCs w:val="21"/>
        </w:rPr>
        <w:t>5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 w:rsidR="00FE1225">
        <w:rPr>
          <w:rFonts w:ascii="Times New Roman" w:hAnsi="Times New Roman" w:cs="Times New Roman"/>
          <w:b/>
          <w:sz w:val="21"/>
          <w:szCs w:val="21"/>
        </w:rPr>
        <w:t>5</w:t>
      </w:r>
      <w:r w:rsidRPr="001676DE">
        <w:rPr>
          <w:rFonts w:ascii="Times New Roman" w:hAnsi="Times New Roman" w:cs="Times New Roman"/>
          <w:b/>
          <w:sz w:val="21"/>
          <w:szCs w:val="21"/>
        </w:rPr>
        <w:t>0</w:t>
      </w:r>
      <w:r w:rsidR="00FE1225">
        <w:rPr>
          <w:rFonts w:ascii="Times New Roman" w:hAnsi="Times New Roman" w:cs="Times New Roman"/>
          <w:b/>
          <w:sz w:val="21"/>
          <w:szCs w:val="21"/>
        </w:rPr>
        <w:t>6</w:t>
      </w:r>
      <w:r w:rsidRPr="001676DE">
        <w:rPr>
          <w:rFonts w:ascii="Times New Roman" w:hAnsi="Times New Roman" w:cs="Times New Roman"/>
          <w:b/>
          <w:sz w:val="21"/>
          <w:szCs w:val="21"/>
        </w:rPr>
        <w:t>.</w:t>
      </w:r>
      <w:r w:rsidR="00FE1225">
        <w:rPr>
          <w:rFonts w:ascii="Times New Roman" w:hAnsi="Times New Roman" w:cs="Times New Roman"/>
          <w:b/>
          <w:sz w:val="21"/>
          <w:szCs w:val="21"/>
        </w:rPr>
        <w:t>350</w:t>
      </w:r>
      <w:r w:rsidRPr="001676DE">
        <w:rPr>
          <w:rFonts w:ascii="Times New Roman" w:hAnsi="Times New Roman" w:cs="Times New Roman"/>
          <w:b/>
          <w:bCs/>
          <w:sz w:val="21"/>
          <w:szCs w:val="21"/>
        </w:rPr>
        <w:t>,00 zł</w:t>
      </w:r>
      <w:r w:rsidRPr="001676DE">
        <w:rPr>
          <w:rFonts w:ascii="Times New Roman" w:hAnsi="Times New Roman" w:cs="Times New Roman"/>
          <w:sz w:val="21"/>
          <w:szCs w:val="21"/>
        </w:rPr>
        <w:t>, zgodnie z załącznikiem Nr 2 i 2a.</w:t>
      </w:r>
    </w:p>
    <w:p w:rsidR="005F601B" w:rsidRPr="001676DE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 xml:space="preserve">wydatki bieżące w wysokości </w:t>
      </w:r>
      <w:r w:rsidR="00FE1225">
        <w:rPr>
          <w:rFonts w:ascii="Times New Roman" w:hAnsi="Times New Roman" w:cs="Times New Roman"/>
          <w:b/>
          <w:i/>
          <w:sz w:val="21"/>
          <w:szCs w:val="21"/>
        </w:rPr>
        <w:t>70.759.950</w:t>
      </w:r>
      <w:r w:rsidRPr="001676DE">
        <w:rPr>
          <w:rFonts w:ascii="Times New Roman" w:hAnsi="Times New Roman" w:cs="Times New Roman"/>
          <w:b/>
          <w:bCs/>
          <w:i/>
          <w:iCs/>
          <w:sz w:val="21"/>
          <w:szCs w:val="21"/>
        </w:rPr>
        <w:t xml:space="preserve">,00 zł </w:t>
      </w:r>
      <w:r w:rsidRPr="001676DE">
        <w:rPr>
          <w:rFonts w:ascii="Times New Roman" w:hAnsi="Times New Roman" w:cs="Times New Roman"/>
          <w:sz w:val="21"/>
          <w:szCs w:val="21"/>
        </w:rPr>
        <w:t xml:space="preserve">w tym: 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2911E9">
        <w:rPr>
          <w:rFonts w:ascii="Times New Roman" w:hAnsi="Times New Roman" w:cs="Times New Roman"/>
          <w:sz w:val="21"/>
          <w:szCs w:val="21"/>
        </w:rPr>
        <w:t>wynagrodzenia  w wysokości 37.71</w:t>
      </w:r>
      <w:r w:rsidR="002911E9" w:rsidRPr="002911E9">
        <w:rPr>
          <w:rFonts w:ascii="Times New Roman" w:hAnsi="Times New Roman" w:cs="Times New Roman"/>
          <w:sz w:val="21"/>
          <w:szCs w:val="21"/>
        </w:rPr>
        <w:t>9.892</w:t>
      </w:r>
      <w:r w:rsidRPr="002911E9">
        <w:rPr>
          <w:rFonts w:ascii="Times New Roman" w:hAnsi="Times New Roman" w:cs="Times New Roman"/>
          <w:sz w:val="21"/>
          <w:szCs w:val="21"/>
        </w:rPr>
        <w:t xml:space="preserve"> ,00 zł w tym: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911E9">
        <w:rPr>
          <w:rFonts w:ascii="Times New Roman" w:hAnsi="Times New Roman" w:cs="Times New Roman"/>
          <w:sz w:val="21"/>
          <w:szCs w:val="21"/>
        </w:rPr>
        <w:t xml:space="preserve"> </w:t>
      </w:r>
      <w:r w:rsidRPr="002911E9">
        <w:rPr>
          <w:rFonts w:ascii="Times New Roman" w:hAnsi="Times New Roman" w:cs="Times New Roman"/>
          <w:sz w:val="18"/>
          <w:szCs w:val="18"/>
        </w:rPr>
        <w:t>wynagrodzenia ze środków krajowych 3</w:t>
      </w:r>
      <w:r w:rsidR="002911E9" w:rsidRPr="002911E9">
        <w:rPr>
          <w:rFonts w:ascii="Times New Roman" w:hAnsi="Times New Roman" w:cs="Times New Roman"/>
          <w:sz w:val="18"/>
          <w:szCs w:val="18"/>
        </w:rPr>
        <w:t>7.664.19</w:t>
      </w:r>
      <w:r w:rsidRPr="002911E9">
        <w:rPr>
          <w:rFonts w:ascii="Times New Roman" w:hAnsi="Times New Roman" w:cs="Times New Roman"/>
          <w:sz w:val="18"/>
          <w:szCs w:val="18"/>
        </w:rPr>
        <w:t>2,00 zł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911E9">
        <w:rPr>
          <w:rFonts w:ascii="Times New Roman" w:hAnsi="Times New Roman" w:cs="Times New Roman"/>
          <w:sz w:val="18"/>
          <w:szCs w:val="18"/>
        </w:rPr>
        <w:t>wynagrodzenia ze środków pochodzących z UE  55.700,00 zł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2911E9">
        <w:rPr>
          <w:rFonts w:ascii="Times New Roman" w:hAnsi="Times New Roman" w:cs="Times New Roman"/>
          <w:sz w:val="21"/>
          <w:szCs w:val="21"/>
        </w:rPr>
        <w:t>pochodne od wynagrodzeń w wysokości  5.951.938,00 zł w tym: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911E9">
        <w:rPr>
          <w:rFonts w:ascii="Times New Roman" w:hAnsi="Times New Roman" w:cs="Times New Roman"/>
          <w:sz w:val="18"/>
          <w:szCs w:val="18"/>
        </w:rPr>
        <w:t>pochodne ze środków krajowych  5.942.138,00 zł</w:t>
      </w:r>
    </w:p>
    <w:p w:rsidR="005F601B" w:rsidRPr="002911E9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2911E9">
        <w:rPr>
          <w:rFonts w:ascii="Times New Roman" w:hAnsi="Times New Roman" w:cs="Times New Roman"/>
          <w:sz w:val="18"/>
          <w:szCs w:val="18"/>
        </w:rPr>
        <w:t>pochodne ze środków pochodzących z UE 9.800,00 zł</w:t>
      </w:r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14A97">
        <w:rPr>
          <w:rFonts w:ascii="Times New Roman" w:hAnsi="Times New Roman" w:cs="Times New Roman"/>
          <w:sz w:val="21"/>
          <w:szCs w:val="21"/>
        </w:rPr>
        <w:t xml:space="preserve">dotacje w wysokości  </w:t>
      </w:r>
      <w:r w:rsidR="00414A97" w:rsidRPr="00414A97">
        <w:rPr>
          <w:rFonts w:ascii="Times New Roman" w:hAnsi="Times New Roman" w:cs="Times New Roman"/>
          <w:sz w:val="21"/>
          <w:szCs w:val="21"/>
        </w:rPr>
        <w:t>3.984</w:t>
      </w:r>
      <w:r w:rsidRPr="00414A97">
        <w:rPr>
          <w:rFonts w:ascii="Times New Roman" w:hAnsi="Times New Roman" w:cs="Times New Roman"/>
          <w:sz w:val="21"/>
          <w:szCs w:val="21"/>
        </w:rPr>
        <w:t>.170,00 zł w tym:</w:t>
      </w:r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14A97">
        <w:rPr>
          <w:rFonts w:ascii="Times New Roman" w:hAnsi="Times New Roman" w:cs="Times New Roman"/>
          <w:sz w:val="18"/>
          <w:szCs w:val="18"/>
        </w:rPr>
        <w:t xml:space="preserve">dotacje ze środków krajowych  </w:t>
      </w:r>
      <w:r w:rsidR="00414A97" w:rsidRPr="00414A97">
        <w:rPr>
          <w:rFonts w:ascii="Times New Roman" w:hAnsi="Times New Roman" w:cs="Times New Roman"/>
          <w:sz w:val="18"/>
          <w:szCs w:val="18"/>
        </w:rPr>
        <w:t>3.984</w:t>
      </w:r>
      <w:r w:rsidRPr="00414A97">
        <w:rPr>
          <w:rFonts w:ascii="Times New Roman" w:hAnsi="Times New Roman" w:cs="Times New Roman"/>
          <w:sz w:val="18"/>
          <w:szCs w:val="18"/>
        </w:rPr>
        <w:t>.170,00 zł</w:t>
      </w:r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2484"/>
        <w:jc w:val="both"/>
        <w:rPr>
          <w:rFonts w:ascii="Times New Roman" w:hAnsi="Times New Roman" w:cs="Times New Roman"/>
          <w:sz w:val="18"/>
          <w:szCs w:val="18"/>
        </w:rPr>
      </w:pPr>
      <w:r w:rsidRPr="00414A97">
        <w:rPr>
          <w:rFonts w:ascii="Times New Roman" w:hAnsi="Times New Roman" w:cs="Times New Roman"/>
          <w:sz w:val="18"/>
          <w:szCs w:val="18"/>
        </w:rPr>
        <w:t>dotacje ze środków pochodzących z UE  0,00 zł</w:t>
      </w:r>
    </w:p>
    <w:p w:rsidR="005F601B" w:rsidRPr="00414A97" w:rsidRDefault="005F601B" w:rsidP="005F601B">
      <w:pPr>
        <w:pStyle w:val="Normal"/>
        <w:numPr>
          <w:ilvl w:val="0"/>
          <w:numId w:val="2"/>
        </w:numPr>
        <w:tabs>
          <w:tab w:val="left" w:pos="360"/>
        </w:tabs>
        <w:spacing w:line="276" w:lineRule="auto"/>
        <w:ind w:left="1068"/>
        <w:jc w:val="both"/>
        <w:rPr>
          <w:rFonts w:ascii="Times New Roman" w:hAnsi="Times New Roman" w:cs="Times New Roman"/>
          <w:sz w:val="21"/>
          <w:szCs w:val="21"/>
        </w:rPr>
      </w:pPr>
      <w:r w:rsidRPr="00414A97">
        <w:rPr>
          <w:rFonts w:ascii="Times New Roman" w:hAnsi="Times New Roman" w:cs="Times New Roman"/>
          <w:sz w:val="21"/>
          <w:szCs w:val="21"/>
        </w:rPr>
        <w:t>obsługa długu w wysokości  1.750.000,00 zł</w:t>
      </w:r>
    </w:p>
    <w:p w:rsidR="005F601B" w:rsidRPr="001676DE" w:rsidRDefault="005F601B" w:rsidP="005F601B">
      <w:pPr>
        <w:pStyle w:val="Normal"/>
        <w:numPr>
          <w:ilvl w:val="0"/>
          <w:numId w:val="13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bCs/>
          <w:iCs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wydatki majątkowe w wysokości 1</w:t>
      </w:r>
      <w:r w:rsidR="00FE1225">
        <w:rPr>
          <w:rFonts w:ascii="Times New Roman" w:hAnsi="Times New Roman" w:cs="Times New Roman"/>
          <w:sz w:val="21"/>
          <w:szCs w:val="21"/>
        </w:rPr>
        <w:t>4.746.400</w:t>
      </w:r>
      <w:r w:rsidRPr="001676DE">
        <w:rPr>
          <w:rFonts w:ascii="Times New Roman" w:hAnsi="Times New Roman" w:cs="Times New Roman"/>
          <w:sz w:val="21"/>
          <w:szCs w:val="21"/>
        </w:rPr>
        <w:t>.000,00</w:t>
      </w:r>
      <w:r w:rsidRPr="001676DE">
        <w:rPr>
          <w:rFonts w:ascii="Times New Roman" w:hAnsi="Times New Roman" w:cs="Times New Roman"/>
          <w:bCs/>
          <w:iCs/>
          <w:sz w:val="21"/>
          <w:szCs w:val="21"/>
        </w:rPr>
        <w:t xml:space="preserve"> zł,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1676DE">
        <w:rPr>
          <w:rFonts w:ascii="Times New Roman" w:hAnsi="Times New Roman" w:cs="Times New Roman"/>
          <w:sz w:val="21"/>
          <w:szCs w:val="21"/>
        </w:rPr>
        <w:t>2. Limity wydatków na zadania inwestycyjne realizowane w 2012 roku w kwocie 14</w:t>
      </w:r>
      <w:r w:rsidR="00FE1225">
        <w:rPr>
          <w:rFonts w:ascii="Times New Roman" w:hAnsi="Times New Roman" w:cs="Times New Roman"/>
          <w:sz w:val="21"/>
          <w:szCs w:val="21"/>
        </w:rPr>
        <w:t>.746.400</w:t>
      </w:r>
      <w:r w:rsidRPr="001676DE">
        <w:rPr>
          <w:rFonts w:ascii="Times New Roman" w:hAnsi="Times New Roman" w:cs="Times New Roman"/>
          <w:sz w:val="21"/>
          <w:szCs w:val="21"/>
        </w:rPr>
        <w:t>,00 zł, zgodnie z załącznikiem Nr 3.</w:t>
      </w:r>
    </w:p>
    <w:p w:rsidR="005F601B" w:rsidRPr="001676D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lastRenderedPageBreak/>
        <w:t>§ 3.</w:t>
      </w:r>
      <w:r w:rsidRPr="00EC6447">
        <w:rPr>
          <w:rFonts w:ascii="Times New Roman" w:hAnsi="Times New Roman" w:cs="Times New Roman"/>
          <w:sz w:val="21"/>
          <w:szCs w:val="21"/>
        </w:rPr>
        <w:t xml:space="preserve">1. Deficyt budżetu powiatu w wysokości </w:t>
      </w:r>
      <w:r w:rsidR="00FE1225">
        <w:rPr>
          <w:rFonts w:ascii="Times New Roman" w:hAnsi="Times New Roman" w:cs="Times New Roman"/>
          <w:sz w:val="21"/>
          <w:szCs w:val="21"/>
        </w:rPr>
        <w:t>6.199.150</w:t>
      </w:r>
      <w:r w:rsidRPr="00EC6447">
        <w:rPr>
          <w:rFonts w:ascii="Times New Roman" w:hAnsi="Times New Roman" w:cs="Times New Roman"/>
          <w:sz w:val="21"/>
          <w:szCs w:val="21"/>
        </w:rPr>
        <w:t xml:space="preserve">,00 zł, który zostanie pokryty przychodami pochodzącymi z kredytu </w:t>
      </w:r>
      <w:r w:rsidR="00FE1225">
        <w:rPr>
          <w:rFonts w:ascii="Times New Roman" w:hAnsi="Times New Roman" w:cs="Times New Roman"/>
          <w:sz w:val="21"/>
          <w:szCs w:val="21"/>
        </w:rPr>
        <w:t>(4.600.000,00 zł) i nadwyżki budżetowej (1.599.150,00 zł)</w:t>
      </w:r>
      <w:r w:rsidRPr="00EC6447">
        <w:rPr>
          <w:rFonts w:ascii="Times New Roman" w:hAnsi="Times New Roman" w:cs="Times New Roman"/>
          <w:sz w:val="21"/>
          <w:szCs w:val="21"/>
        </w:rPr>
        <w:t>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Przychody budżetu w wysokości </w:t>
      </w:r>
      <w:r w:rsidR="00FE1225">
        <w:rPr>
          <w:rFonts w:ascii="Times New Roman" w:hAnsi="Times New Roman" w:cs="Times New Roman"/>
          <w:sz w:val="21"/>
          <w:szCs w:val="21"/>
        </w:rPr>
        <w:t>10.909.578</w:t>
      </w:r>
      <w:r w:rsidRPr="00EC6447">
        <w:rPr>
          <w:rFonts w:ascii="Times New Roman" w:hAnsi="Times New Roman" w:cs="Times New Roman"/>
          <w:sz w:val="21"/>
          <w:szCs w:val="21"/>
        </w:rPr>
        <w:t>,00 zł, rozchody w wysokości 4.710.428,00 zł zgodnie z załącznikiem Nr 4.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4.</w:t>
      </w:r>
      <w:r w:rsidRPr="00EC6447">
        <w:rPr>
          <w:rFonts w:ascii="Times New Roman" w:hAnsi="Times New Roman" w:cs="Times New Roman"/>
          <w:sz w:val="21"/>
          <w:szCs w:val="21"/>
        </w:rPr>
        <w:t xml:space="preserve"> W budżecie tworzy się rezerwy: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ogólną w kwocie </w:t>
      </w:r>
      <w:r w:rsidR="00FE1225">
        <w:rPr>
          <w:rFonts w:ascii="Times New Roman" w:hAnsi="Times New Roman" w:cs="Times New Roman"/>
          <w:sz w:val="21"/>
          <w:szCs w:val="21"/>
        </w:rPr>
        <w:t>554.710</w:t>
      </w:r>
      <w:r>
        <w:rPr>
          <w:rFonts w:ascii="Times New Roman" w:hAnsi="Times New Roman" w:cs="Times New Roman"/>
          <w:sz w:val="21"/>
          <w:szCs w:val="21"/>
        </w:rPr>
        <w:t xml:space="preserve">,00 zł, 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celową zgodnie z ustawą o zarządzaniu kryzysowym w kwocie 135.000,00 zł,</w:t>
      </w:r>
    </w:p>
    <w:p w:rsidR="005F601B" w:rsidRPr="00EC6447" w:rsidRDefault="005F601B" w:rsidP="005F601B">
      <w:pPr>
        <w:pStyle w:val="Normal"/>
        <w:numPr>
          <w:ilvl w:val="0"/>
          <w:numId w:val="4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celową z przeznaczeniem na wydatki inwestycyjne w kwocie 50.000,00 zł. 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5</w:t>
      </w:r>
      <w:r w:rsidRPr="00EC6447">
        <w:rPr>
          <w:rFonts w:ascii="Times New Roman" w:hAnsi="Times New Roman" w:cs="Times New Roman"/>
          <w:sz w:val="21"/>
          <w:szCs w:val="21"/>
        </w:rPr>
        <w:t>. 1. Dochody i wydatki związane z realizacją zadań z zakresu administracji rządowej i innych zadań zleconych odrębnymi ustawami, zgodnie z załącznikiem Nr 5.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 xml:space="preserve">2. Dochody i wydatki związane z realizacją zadań własnych powiatu, zgodnie z </w:t>
      </w:r>
      <w:r w:rsidRPr="00EC6447">
        <w:rPr>
          <w:rFonts w:ascii="Times New Roman" w:hAnsi="Times New Roman" w:cs="Times New Roman"/>
          <w:sz w:val="21"/>
          <w:szCs w:val="21"/>
        </w:rPr>
        <w:br/>
        <w:t>załącznikiem Nr 6.</w:t>
      </w: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3. Dochody i wydatki związane z realizacją zadań wykonywanych na podstawie porozumień (umów) między jednostkami samorządu terytorialnego, zgodnie z załącznikiem Nr 7.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b/>
          <w:sz w:val="21"/>
          <w:szCs w:val="21"/>
        </w:rPr>
        <w:t>§ 6</w:t>
      </w:r>
      <w:r w:rsidRPr="00EC6447">
        <w:rPr>
          <w:rFonts w:ascii="Times New Roman" w:hAnsi="Times New Roman" w:cs="Times New Roman"/>
          <w:sz w:val="21"/>
          <w:szCs w:val="21"/>
        </w:rPr>
        <w:t>.1. Dotacje z budżetu powiatu nakielskiego dla jednostek należących do sektora finansów publicznych w wysokości 3.1</w:t>
      </w:r>
      <w:r w:rsidR="00FE1225">
        <w:rPr>
          <w:rFonts w:ascii="Times New Roman" w:hAnsi="Times New Roman" w:cs="Times New Roman"/>
          <w:sz w:val="21"/>
          <w:szCs w:val="21"/>
        </w:rPr>
        <w:t>57</w:t>
      </w:r>
      <w:r w:rsidRPr="00EC6447">
        <w:rPr>
          <w:rFonts w:ascii="Times New Roman" w:hAnsi="Times New Roman" w:cs="Times New Roman"/>
          <w:sz w:val="21"/>
          <w:szCs w:val="21"/>
        </w:rPr>
        <w:t>.170,00 zł, zgodnie z załącznikiem Nr 8: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a) Dotacje celowe dla jednostek należących do sektora finansów publicznych w wysokości 3.</w:t>
      </w:r>
      <w:r w:rsidR="00FE1225">
        <w:rPr>
          <w:rFonts w:ascii="Times New Roman" w:hAnsi="Times New Roman" w:cs="Times New Roman"/>
          <w:sz w:val="21"/>
          <w:szCs w:val="21"/>
        </w:rPr>
        <w:t>1</w:t>
      </w:r>
      <w:r w:rsidRPr="00EC6447">
        <w:rPr>
          <w:rFonts w:ascii="Times New Roman" w:hAnsi="Times New Roman" w:cs="Times New Roman"/>
          <w:sz w:val="21"/>
          <w:szCs w:val="21"/>
        </w:rPr>
        <w:t>07.850,00 zł, zgodnie z załącznikiem Nr 8a,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b) Dotacje podmiotowe z budżetu powiatu nakielskiego dla jednostek należących do sektora finansów publicznych w wysokości 49.320,00 zł, zgodnie z załącznikiem Nr 8b.</w:t>
      </w:r>
    </w:p>
    <w:p w:rsidR="005F601B" w:rsidRPr="0082506E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2. Dotacje z budżetu powiatu nakielskiego dla jednostek nie należących do sektora finansów publicznych w wysokości 1.577.000,00 zł, zgodnie z załącznikiem Nr 9: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a)  Dotacje celowe z budżetu powiatu nakielskiego dla jednostek nie należących do sektora finansów publicznych w wysokości 225.000,00 zł, zgodnie z załącznikiem Nr 9a,</w:t>
      </w:r>
    </w:p>
    <w:p w:rsidR="005F601B" w:rsidRPr="00EC6447" w:rsidRDefault="005F601B" w:rsidP="005F601B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EC6447">
        <w:rPr>
          <w:rFonts w:ascii="Times New Roman" w:hAnsi="Times New Roman" w:cs="Times New Roman"/>
          <w:sz w:val="21"/>
          <w:szCs w:val="21"/>
        </w:rPr>
        <w:t>b) Dotacje podmiotowe z budżetu powiatu nakielskiego dla jednostek nie należących do sektora finansów publicznych w wysokości 1.352.000,00 zł, zgodnie z załącznikiem Nr 9b.</w:t>
      </w:r>
    </w:p>
    <w:p w:rsidR="005F601B" w:rsidRPr="0082506E" w:rsidRDefault="005F601B" w:rsidP="005F601B">
      <w:pPr>
        <w:pStyle w:val="Normal"/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§7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. 1. Ustala się plan dochodów i wydatków zadań z zakresu ochrony środowiska i gospodarki wodnej w wysokości: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dochody    165.000,00 zł,</w:t>
      </w:r>
    </w:p>
    <w:p w:rsidR="005F601B" w:rsidRPr="0082506E" w:rsidRDefault="005F601B" w:rsidP="005F601B">
      <w:pPr>
        <w:pStyle w:val="Normal"/>
        <w:numPr>
          <w:ilvl w:val="0"/>
          <w:numId w:val="5"/>
        </w:numPr>
        <w:tabs>
          <w:tab w:val="left" w:pos="360"/>
        </w:tabs>
        <w:spacing w:line="276" w:lineRule="auto"/>
        <w:ind w:left="72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wydatki     190.000,00 zł, zgodnie z załącznikiem Nr 10.</w:t>
      </w:r>
    </w:p>
    <w:p w:rsidR="005F601B" w:rsidRPr="0082506E" w:rsidRDefault="005F601B" w:rsidP="005F601B">
      <w:pPr>
        <w:pStyle w:val="Normal"/>
        <w:spacing w:line="276" w:lineRule="auto"/>
        <w:jc w:val="center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Pr="0053431C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8.</w:t>
      </w:r>
      <w:r w:rsidRPr="0053431C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0053431C">
        <w:rPr>
          <w:rFonts w:ascii="Times New Roman" w:hAnsi="Times New Roman" w:cs="Times New Roman"/>
          <w:color w:val="000000"/>
          <w:sz w:val="21"/>
          <w:szCs w:val="21"/>
        </w:rPr>
        <w:t>Limity zobowiązań z tytułu kredytów i pożyczek zaciąganych na: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przejściowego deficytu budżetu w kwocie 500.000,00 zł,</w:t>
      </w:r>
    </w:p>
    <w:p w:rsidR="005F601B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53431C">
        <w:rPr>
          <w:rFonts w:ascii="Times New Roman" w:hAnsi="Times New Roman" w:cs="Times New Roman"/>
          <w:color w:val="000000"/>
          <w:sz w:val="21"/>
          <w:szCs w:val="21"/>
        </w:rPr>
        <w:t>sfinansowanie planowa</w:t>
      </w:r>
      <w:r>
        <w:rPr>
          <w:rFonts w:ascii="Times New Roman" w:hAnsi="Times New Roman" w:cs="Times New Roman"/>
          <w:color w:val="000000"/>
          <w:sz w:val="21"/>
          <w:szCs w:val="21"/>
        </w:rPr>
        <w:t>nego deficytu budżetu w kwocie 4.600.000,00 zł,</w:t>
      </w:r>
    </w:p>
    <w:p w:rsidR="005F601B" w:rsidRPr="0053431C" w:rsidRDefault="005F601B" w:rsidP="005F601B">
      <w:pPr>
        <w:pStyle w:val="Normal"/>
        <w:numPr>
          <w:ilvl w:val="0"/>
          <w:numId w:val="7"/>
        </w:numPr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>sfinansowanie spłaty wcześniej zaciągniętych zobowiązań z tytułu emisji papierów wartościowych oraz zaciągniętych pożyczek i kredytów w kwocie 4.610.428,00 zł.</w:t>
      </w:r>
    </w:p>
    <w:p w:rsidR="005F601B" w:rsidRPr="0082506E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FF0000"/>
          <w:sz w:val="21"/>
          <w:szCs w:val="21"/>
        </w:rPr>
      </w:pPr>
    </w:p>
    <w:p w:rsidR="005F601B" w:rsidRDefault="005F601B" w:rsidP="005F601B">
      <w:pPr>
        <w:pStyle w:val="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§ 9.</w:t>
      </w: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Upoważnia się Zarząd Powiatu do: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zaciągania kredytów i pożyczek na pokrycie występującego w ciągu roku przejściowego deficytu budżetu do wysokości 500.000,00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udzielania w roku budżetowym pożyczek do łącznej kwoty 100.000,00 zł,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t>dokonywania zmian w planie wydatków budżetowych w zakresie przeniesień między rozdziałami i paragrafami w ramach działu w tym także do zmian planu wydatków na uposażenia i wynagrodzenia ze stosunku pracy, o ile odrębne przepisy nie stanowią inaczej,</w:t>
      </w:r>
    </w:p>
    <w:p w:rsidR="005F601B" w:rsidRPr="0082506E" w:rsidRDefault="005F601B" w:rsidP="005F601B">
      <w:pPr>
        <w:pStyle w:val="Normal"/>
        <w:numPr>
          <w:ilvl w:val="0"/>
          <w:numId w:val="8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82506E">
        <w:rPr>
          <w:rFonts w:ascii="Times New Roman" w:hAnsi="Times New Roman" w:cs="Times New Roman"/>
          <w:color w:val="000000" w:themeColor="text1"/>
          <w:sz w:val="21"/>
          <w:szCs w:val="21"/>
        </w:rPr>
        <w:lastRenderedPageBreak/>
        <w:t>lokowania wolnych środków budżetowych na rachunkach bankowych w innych bankach niż bank prowadzący obsługę budżetu powiatu.</w:t>
      </w:r>
      <w:r w:rsidR="00FE1225">
        <w:rPr>
          <w:rFonts w:ascii="Times New Roman" w:hAnsi="Times New Roman" w:cs="Times New Roman"/>
          <w:color w:val="000000" w:themeColor="text1"/>
          <w:sz w:val="21"/>
          <w:szCs w:val="21"/>
        </w:rPr>
        <w:t>”</w:t>
      </w:r>
    </w:p>
    <w:p w:rsidR="003F1708" w:rsidRPr="00A860F5" w:rsidRDefault="003F1708" w:rsidP="003F1708">
      <w:pPr>
        <w:pStyle w:val="Normal"/>
        <w:spacing w:line="276" w:lineRule="auto"/>
        <w:ind w:left="360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:rsidR="00FE1225" w:rsidRDefault="00FE1225" w:rsidP="00FE1225">
      <w:pPr>
        <w:pStyle w:val="Normal"/>
        <w:numPr>
          <w:ilvl w:val="0"/>
          <w:numId w:val="10"/>
        </w:numPr>
        <w:tabs>
          <w:tab w:val="left" w:pos="36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W załączniku Nr 1 „Dochody budżetu powiatu nakielskiego na 2012 rok”  </w:t>
      </w:r>
      <w:r w:rsidR="00414A97">
        <w:rPr>
          <w:rFonts w:ascii="Times New Roman" w:hAnsi="Times New Roman" w:cs="Times New Roman"/>
          <w:sz w:val="21"/>
          <w:szCs w:val="21"/>
        </w:rPr>
        <w:t>wprowadza się zmiany określone w załączniku Nr 1 do niniejszej uchwały,</w:t>
      </w:r>
    </w:p>
    <w:p w:rsidR="003F1708" w:rsidRPr="00FE1225" w:rsidRDefault="003F1708" w:rsidP="00FE1225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 w:rsidRPr="00FE1225">
        <w:rPr>
          <w:rFonts w:ascii="Times New Roman" w:hAnsi="Times New Roman" w:cs="Times New Roman"/>
          <w:sz w:val="21"/>
          <w:szCs w:val="21"/>
        </w:rPr>
        <w:t>w załączniku  Nr 2  „ Wydatki budżetu powiatu nakielskiego na 201</w:t>
      </w:r>
      <w:r w:rsidR="00585B8B" w:rsidRPr="00FE1225">
        <w:rPr>
          <w:rFonts w:ascii="Times New Roman" w:hAnsi="Times New Roman" w:cs="Times New Roman"/>
          <w:sz w:val="21"/>
          <w:szCs w:val="21"/>
        </w:rPr>
        <w:t>2</w:t>
      </w:r>
      <w:r w:rsidRPr="00FE1225">
        <w:rPr>
          <w:rFonts w:ascii="Times New Roman" w:hAnsi="Times New Roman" w:cs="Times New Roman"/>
          <w:sz w:val="21"/>
          <w:szCs w:val="21"/>
        </w:rPr>
        <w:t xml:space="preserve"> rok” wprowadza się zm</w:t>
      </w:r>
      <w:r w:rsidR="00414A97">
        <w:rPr>
          <w:rFonts w:ascii="Times New Roman" w:hAnsi="Times New Roman" w:cs="Times New Roman"/>
          <w:sz w:val="21"/>
          <w:szCs w:val="21"/>
        </w:rPr>
        <w:t>iany określone w załączniku Nr 2</w:t>
      </w:r>
      <w:r w:rsidRPr="00FE1225"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3F1708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3 „Zadania inwestycyjne powiatu nakielskiego w 2012 roku” wprowadza się zm</w:t>
      </w:r>
      <w:r w:rsidR="00414A97">
        <w:rPr>
          <w:rFonts w:ascii="Times New Roman" w:hAnsi="Times New Roman" w:cs="Times New Roman"/>
          <w:sz w:val="21"/>
          <w:szCs w:val="21"/>
        </w:rPr>
        <w:t>iany określone w załączniku Nr 3</w:t>
      </w:r>
      <w:r>
        <w:rPr>
          <w:rFonts w:ascii="Times New Roman" w:hAnsi="Times New Roman" w:cs="Times New Roman"/>
          <w:sz w:val="21"/>
          <w:szCs w:val="21"/>
        </w:rPr>
        <w:t xml:space="preserve"> do niniejszej uchwały,</w:t>
      </w:r>
    </w:p>
    <w:p w:rsidR="00414A97" w:rsidRDefault="003F1708" w:rsidP="003F1708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</w:t>
      </w:r>
      <w:r w:rsidR="00414A97">
        <w:rPr>
          <w:rFonts w:ascii="Times New Roman" w:hAnsi="Times New Roman" w:cs="Times New Roman"/>
          <w:sz w:val="21"/>
          <w:szCs w:val="21"/>
        </w:rPr>
        <w:t xml:space="preserve"> 4 „ Przychody i rozchody budżetu w 2012 roku</w:t>
      </w:r>
      <w:r>
        <w:rPr>
          <w:rFonts w:ascii="Times New Roman" w:hAnsi="Times New Roman" w:cs="Times New Roman"/>
          <w:sz w:val="21"/>
          <w:szCs w:val="21"/>
        </w:rPr>
        <w:t>” wprowadza się zmiany określone w załącz</w:t>
      </w:r>
      <w:r w:rsidR="00414A97">
        <w:rPr>
          <w:rFonts w:ascii="Times New Roman" w:hAnsi="Times New Roman" w:cs="Times New Roman"/>
          <w:sz w:val="21"/>
          <w:szCs w:val="21"/>
        </w:rPr>
        <w:t>niku Nr 4</w:t>
      </w:r>
      <w:r w:rsidR="00116F03">
        <w:rPr>
          <w:rFonts w:ascii="Times New Roman" w:hAnsi="Times New Roman" w:cs="Times New Roman"/>
          <w:sz w:val="21"/>
          <w:szCs w:val="21"/>
        </w:rPr>
        <w:t xml:space="preserve"> do niniejszej uchwały</w:t>
      </w:r>
      <w:r w:rsidR="00414A97">
        <w:rPr>
          <w:rFonts w:ascii="Times New Roman" w:hAnsi="Times New Roman" w:cs="Times New Roman"/>
          <w:sz w:val="21"/>
          <w:szCs w:val="21"/>
        </w:rPr>
        <w:t>,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7 „Dochody i wydatki związane z realizacją zadań wykonywanych na podstawie porozumień (umów) między jednostkami samorządu terytorialnego w 2012 roku wprowadza się zmiany określone w załączniku Nr 5 do niniejszej uchwały,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w załączniku Nr 8, 8a, 8b „Dotacje z budżetu powiatu nakielskiego dla jednostek należących do sektora finansów publicznych w 2012 roku wprowadza się zmiany określone w załączniku Nr 6, 6a, 6b do niniejszej uchwały.</w:t>
      </w:r>
    </w:p>
    <w:p w:rsidR="00414A97" w:rsidRDefault="00414A97" w:rsidP="00414A97">
      <w:pPr>
        <w:pStyle w:val="Normal"/>
        <w:tabs>
          <w:tab w:val="left" w:pos="360"/>
        </w:tabs>
        <w:spacing w:line="276" w:lineRule="auto"/>
        <w:ind w:left="360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414A97">
      <w:pPr>
        <w:pStyle w:val="Normal"/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2.</w:t>
      </w:r>
      <w:r w:rsidRPr="00EF2146">
        <w:rPr>
          <w:rFonts w:ascii="Times New Roman" w:hAnsi="Times New Roman" w:cs="Times New Roman"/>
          <w:sz w:val="21"/>
          <w:szCs w:val="21"/>
        </w:rPr>
        <w:t xml:space="preserve">  Wykonanie uchwały powierza się Zarządowi Powiatu w Nakle nad Notecią.</w:t>
      </w:r>
    </w:p>
    <w:p w:rsidR="003F1708" w:rsidRPr="00EF2146" w:rsidRDefault="003F1708" w:rsidP="003F1708">
      <w:pPr>
        <w:pStyle w:val="Normal"/>
        <w:jc w:val="both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§  3.</w:t>
      </w:r>
      <w:r w:rsidRPr="00EF2146">
        <w:rPr>
          <w:rFonts w:ascii="Times New Roman" w:hAnsi="Times New Roman" w:cs="Times New Roman"/>
          <w:sz w:val="21"/>
          <w:szCs w:val="21"/>
        </w:rPr>
        <w:t xml:space="preserve"> Uchwała wchodzi w życie z dniem podjęcia i podlega publikacji w Biuletynie Informacji Publicznej.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EF2146" w:rsidRDefault="003F1708" w:rsidP="003F1708">
      <w:pPr>
        <w:pStyle w:val="Normal"/>
        <w:spacing w:line="480" w:lineRule="auto"/>
        <w:ind w:left="3540" w:firstLine="708"/>
        <w:rPr>
          <w:rFonts w:ascii="Times New Roman" w:hAnsi="Times New Roman" w:cs="Times New Roman"/>
          <w:b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 xml:space="preserve">    PRZEWODNICZĄCY RADY</w:t>
      </w:r>
    </w:p>
    <w:p w:rsidR="003F1708" w:rsidRPr="00EF2146" w:rsidRDefault="003F1708" w:rsidP="003F1708">
      <w:pPr>
        <w:pStyle w:val="Normal"/>
        <w:spacing w:line="480" w:lineRule="auto"/>
        <w:ind w:left="4248" w:firstLine="708"/>
        <w:rPr>
          <w:rFonts w:ascii="Times New Roman" w:hAnsi="Times New Roman" w:cs="Times New Roman"/>
          <w:sz w:val="21"/>
          <w:szCs w:val="21"/>
        </w:rPr>
      </w:pPr>
      <w:r w:rsidRPr="00EF2146">
        <w:rPr>
          <w:rFonts w:ascii="Times New Roman" w:hAnsi="Times New Roman" w:cs="Times New Roman"/>
          <w:b/>
          <w:sz w:val="21"/>
          <w:szCs w:val="21"/>
        </w:rPr>
        <w:t>Artur Michalak</w:t>
      </w:r>
    </w:p>
    <w:p w:rsidR="003F1708" w:rsidRPr="00EF2146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5D1536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Default="003F1708" w:rsidP="003F1708">
      <w:pPr>
        <w:pStyle w:val="Normal"/>
        <w:spacing w:line="360" w:lineRule="auto"/>
        <w:rPr>
          <w:rFonts w:ascii="Times New Roman" w:hAnsi="Times New Roman" w:cs="Times New Roman"/>
          <w:color w:val="FF0000"/>
          <w:sz w:val="21"/>
          <w:szCs w:val="21"/>
        </w:rPr>
      </w:pPr>
    </w:p>
    <w:p w:rsidR="003F1708" w:rsidRPr="00C276CE" w:rsidRDefault="00C276CE" w:rsidP="00C276CE">
      <w:pPr>
        <w:pStyle w:val="Normal"/>
        <w:spacing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276CE">
        <w:rPr>
          <w:rFonts w:ascii="Times New Roman" w:hAnsi="Times New Roman" w:cs="Times New Roman"/>
          <w:b/>
          <w:sz w:val="21"/>
          <w:szCs w:val="21"/>
        </w:rPr>
        <w:lastRenderedPageBreak/>
        <w:t>UZASADNIENIE</w:t>
      </w:r>
    </w:p>
    <w:p w:rsidR="003F1708" w:rsidRPr="00C276CE" w:rsidRDefault="003F1708" w:rsidP="003F1708">
      <w:pPr>
        <w:pStyle w:val="Normal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3F1708" w:rsidRPr="002911E9" w:rsidRDefault="00C276CE" w:rsidP="002911E9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1"/>
          <w:szCs w:val="21"/>
        </w:rPr>
        <w:tab/>
      </w:r>
      <w:r w:rsidR="002911E9" w:rsidRPr="002911E9">
        <w:rPr>
          <w:rFonts w:ascii="Times New Roman" w:hAnsi="Times New Roman" w:cs="Times New Roman"/>
        </w:rPr>
        <w:t xml:space="preserve">Zmian w planie dochodów </w:t>
      </w:r>
      <w:r w:rsidR="002911E9">
        <w:rPr>
          <w:rFonts w:ascii="Times New Roman" w:hAnsi="Times New Roman" w:cs="Times New Roman"/>
        </w:rPr>
        <w:t>w rozdziale 85415 o kwotę 7.200zł dokonuje się w związku z podpisanym porozumieniem z Marszałkiem Województwa Kujawsko-Pomorskiego na wypłatę stypendiów dla uczniów.</w:t>
      </w:r>
    </w:p>
    <w:p w:rsidR="002911E9" w:rsidRPr="002911E9" w:rsidRDefault="002911E9" w:rsidP="002911E9">
      <w:pPr>
        <w:pStyle w:val="Tekstpodstawowy"/>
        <w:spacing w:line="276" w:lineRule="auto"/>
      </w:pPr>
      <w:r w:rsidRPr="002911E9">
        <w:t>Zmian w planie wydatków budżetowych dokonuje się w następujących rozdziałach klasyfikacji budżetowej:</w:t>
      </w:r>
    </w:p>
    <w:p w:rsidR="002911E9" w:rsidRDefault="002911E9" w:rsidP="002911E9">
      <w:pPr>
        <w:pStyle w:val="Tekstpodstawowy"/>
        <w:spacing w:line="276" w:lineRule="auto"/>
      </w:pPr>
      <w:r>
        <w:t xml:space="preserve">- 71030 dokonuje się zwiększenia wydatków </w:t>
      </w:r>
      <w:r w:rsidR="00D47064">
        <w:t xml:space="preserve">o kwotę 120.000,00 zł </w:t>
      </w:r>
      <w:r>
        <w:t xml:space="preserve">w paragrafie 4270 na wniosek dyrektora Wydz. Geodezji i Gospodarki Nieruchomościami w związku z koniecznością przeprowadzenia remontu </w:t>
      </w:r>
      <w:r w:rsidR="00D47064">
        <w:t xml:space="preserve">w budynku przy ul. Ks. P. Skargi w którym znajduje się </w:t>
      </w:r>
      <w:proofErr w:type="spellStart"/>
      <w:r w:rsidR="00D47064">
        <w:t>w.w</w:t>
      </w:r>
      <w:proofErr w:type="spellEnd"/>
      <w:r w:rsidR="00D47064">
        <w:t>. wydział,</w:t>
      </w:r>
    </w:p>
    <w:p w:rsidR="00D47064" w:rsidRDefault="00D47064" w:rsidP="002911E9">
      <w:pPr>
        <w:pStyle w:val="Tekstpodstawowy"/>
        <w:spacing w:line="276" w:lineRule="auto"/>
      </w:pPr>
      <w:r>
        <w:t>- 75020 dokonuje się zwiększenia wydatków o kwotę 13.400,00 zł z przeznaczeniem na zakup sprzętu komputerowego (6.400,00 zł) w związku z realizacją projektu „Infostrada Kujaw i Pomorza”, powiat nakielski finansuje tylko część kosztów zgodnie z porozumieniem Nr AD.VII.S.0723-72/2009 z dnia 2 marca 2009 oraz aneksem z dnia 21 października 2011 roku, kwotę 7.000,00 zł przeznacza się na pomoc finansową dla Gminy Nakło nad Notecią z przeznaczeniem na dodatki kasjerskie w związku z prowadzeniem obsługi kasowej dla wydziału Geodezji i Gospodarki Nieruchomościami,</w:t>
      </w:r>
    </w:p>
    <w:p w:rsidR="009123CE" w:rsidRDefault="009123CE" w:rsidP="002911E9">
      <w:pPr>
        <w:pStyle w:val="Tekstpodstawowy"/>
        <w:spacing w:line="276" w:lineRule="auto"/>
      </w:pPr>
      <w:r>
        <w:t>D</w:t>
      </w:r>
      <w:r w:rsidR="00D47064">
        <w:t xml:space="preserve">okonuje </w:t>
      </w:r>
      <w:r>
        <w:t>się uzupełnienia środków finansowych na inwestycjach wieloletnich tj. budowa sali gimnastycznej przy ZSP w Szubinie o kwotę 850.000,00 zł, budowa sali gimnastycznej przy ZSS w Karnowie o kwotę 400.000,00 zł. Wykonanie wydatków w związku z realizacją tych inwestycji było mniejsze jak planowano. Faktury wystawione w grudniu 2011 stanowią zobowiązanie roku 2011 i zostały opłacone zgodnie z terminem płatności w styczniu 2012.  Ponadto wprowadza się w plan wydatków zadania finansowane ze środków PFRON na ogólną kwotę 215.750,00 zł w rozdziale 85324. Powiat nakielski aplikował do PFRON w ramach „Programu wyrównywania różnic między regionami na dofinansowanie następujących zadań: Zakup samochodu osobowego do przewozu osób niepełnosprawnych na potrzeby ZSS w Karnowie, dostosowanie wejścia budynku oświatowego (SP Nr 2, ZSP Szubin ) do potrzeb osób niepełnosprawnych. Dofinansowanie wynosi 50% powiat zabezpieczył wymagany wkład własny. Na zadanie dotyczące Szkoły Podstawowej Nr 2 wkład własny zabezpiecza Gmina Nakło nad Notecią.,</w:t>
      </w:r>
    </w:p>
    <w:p w:rsidR="001A7DF2" w:rsidRDefault="009123CE" w:rsidP="002911E9">
      <w:pPr>
        <w:pStyle w:val="Tekstpodstawowy"/>
        <w:spacing w:line="276" w:lineRule="auto"/>
      </w:pPr>
      <w:r>
        <w:t xml:space="preserve">- 85201 dokonuje się zmian w planie finansowym RDD w Paulinie </w:t>
      </w:r>
      <w:r w:rsidR="001A7DF2">
        <w:t xml:space="preserve">na kwotę 6.000,00 zł </w:t>
      </w:r>
      <w:r>
        <w:t xml:space="preserve">na wniosek dyrektora w związku z koniecznością </w:t>
      </w:r>
      <w:r w:rsidR="001A7DF2">
        <w:t>wypłaty nagrody jubileuszowej dla wychowawcy zatrudnionego w placówce,</w:t>
      </w:r>
    </w:p>
    <w:p w:rsidR="00D47064" w:rsidRPr="002911E9" w:rsidRDefault="009123CE" w:rsidP="002911E9">
      <w:pPr>
        <w:pStyle w:val="Tekstpodstawowy"/>
        <w:spacing w:line="276" w:lineRule="auto"/>
      </w:pPr>
      <w:r>
        <w:t xml:space="preserve">  </w:t>
      </w:r>
      <w:r w:rsidR="001A7DF2">
        <w:t>- 85321 dokonuje się przesunięcia pomiędzy paragrafami kwoty 740 zł w Zespole ds. Orzekania o stopniu Niepełnosprawności w związku z koniecznością zabezpieczenia środków na podatek od nieruchomości.</w:t>
      </w:r>
    </w:p>
    <w:p w:rsidR="002911E9" w:rsidRPr="002911E9" w:rsidRDefault="002911E9" w:rsidP="002911E9">
      <w:pPr>
        <w:pStyle w:val="Tekstpodstawowy"/>
        <w:spacing w:line="276" w:lineRule="auto"/>
      </w:pPr>
      <w:r w:rsidRPr="002911E9">
        <w:rPr>
          <w:b/>
        </w:rPr>
        <w:t>801 OŚWIATA I WYCHOWANIE</w:t>
      </w:r>
      <w:r w:rsidRPr="002911E9">
        <w:t xml:space="preserve"> – zmian w planie finansowym wydatków dokonuje się na podstawie wniosków złożonych przez  dyrektorów: Zespołu Szkół </w:t>
      </w:r>
      <w:proofErr w:type="spellStart"/>
      <w:r w:rsidRPr="002911E9">
        <w:t>Ponadgimnazjalnych</w:t>
      </w:r>
      <w:proofErr w:type="spellEnd"/>
      <w:r w:rsidRPr="002911E9">
        <w:t xml:space="preserve"> w Szubinie, Zespołu Szkół </w:t>
      </w:r>
      <w:proofErr w:type="spellStart"/>
      <w:r w:rsidRPr="002911E9">
        <w:t>Ponadgimnazjalnych</w:t>
      </w:r>
      <w:proofErr w:type="spellEnd"/>
      <w:r w:rsidRPr="002911E9">
        <w:t xml:space="preserve"> w Lubaszczu oraz na podstawie uchwały Rady Powiatu w Nakle nad Notecią z dnia 25 stycznia 2012 roku Nr XV/130/2012, dotyczącej planu dofinansowania dokształcania i doskonalenia nauczycieli dla szkół i placówek oświatowych na 2012 rok.</w:t>
      </w:r>
    </w:p>
    <w:p w:rsidR="002911E9" w:rsidRPr="002911E9" w:rsidRDefault="002911E9" w:rsidP="002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2911E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Rozdział 80120 Licea ogólnokształcące – </w:t>
      </w:r>
      <w:r w:rsidRPr="002911E9">
        <w:rPr>
          <w:rFonts w:ascii="Times New Roman" w:hAnsi="Times New Roman" w:cs="Times New Roman"/>
          <w:sz w:val="24"/>
          <w:szCs w:val="24"/>
        </w:rPr>
        <w:t>zwiększenie planu wydatków o kwotę 29.400 zł w ZSP w Szubinie w związku z utworzeniem Uzupełniającego Liceum Ogólnokształcącego; zmniejszenie planu wydatków w ZSP w Lubaszczu o kwotę 30.700 zł w związku ze zmianą struktury rozliczania wydatków na podstawie liczby uczniów w poszczególnych typach szkół i przeniesieniem części wydatków na rozdział 80130.</w:t>
      </w:r>
    </w:p>
    <w:p w:rsidR="002911E9" w:rsidRPr="002911E9" w:rsidRDefault="002911E9" w:rsidP="002911E9">
      <w:pPr>
        <w:jc w:val="both"/>
        <w:rPr>
          <w:rFonts w:ascii="Times New Roman" w:hAnsi="Times New Roman" w:cs="Times New Roman"/>
          <w:sz w:val="24"/>
          <w:szCs w:val="24"/>
        </w:rPr>
      </w:pPr>
      <w:r w:rsidRPr="002911E9">
        <w:rPr>
          <w:rFonts w:ascii="Times New Roman" w:hAnsi="Times New Roman" w:cs="Times New Roman"/>
          <w:bCs/>
          <w:sz w:val="24"/>
          <w:szCs w:val="24"/>
        </w:rPr>
        <w:t xml:space="preserve">Rozdział 80130 Szkoły </w:t>
      </w:r>
      <w:r w:rsidRPr="002911E9">
        <w:rPr>
          <w:rFonts w:ascii="Times New Roman" w:hAnsi="Times New Roman" w:cs="Times New Roman"/>
          <w:sz w:val="24"/>
          <w:szCs w:val="24"/>
        </w:rPr>
        <w:t>zawodowe – zmniejszenie planu wydatków o kwotę 29.400 zł w ZSP w Szubinie w związku z utworzeniem Uzupełniającego Liceum Ogólnokształcącego i przeniesieniem części wydatków na rozdział 80120; zwiększenie planu wydatków w ZSP w Lubaszczu o kwotę 30.700 zł w związku ze zmianą struktury rozliczania wydatków na podstawie liczby uczniów w poszczególnych typach szkół.</w:t>
      </w:r>
    </w:p>
    <w:p w:rsidR="002911E9" w:rsidRPr="002911E9" w:rsidRDefault="002911E9" w:rsidP="002911E9">
      <w:pPr>
        <w:pStyle w:val="Tekstpodstawowy"/>
        <w:spacing w:line="276" w:lineRule="auto"/>
      </w:pPr>
      <w:r w:rsidRPr="002911E9">
        <w:rPr>
          <w:bCs/>
        </w:rPr>
        <w:t xml:space="preserve">Rozdział 80146 Dokształcanie i doskonalenie nauczycieli – przesunięcie środków w kwocie 76.700 zł i zmniejszenie planu o kwotę 5.900 zł na podstawie </w:t>
      </w:r>
      <w:r w:rsidRPr="002911E9">
        <w:t>uchwały Rady Powiatu w Nakle nad Notecią z dnia 25 stycznia 2012 roku Nr XV/130/2012, dotyczącej planu dofinansowania dokształcania i doskonalenia nauczycieli dla szkół i placówek oświatowych na 2012 rok.</w:t>
      </w:r>
    </w:p>
    <w:p w:rsidR="002911E9" w:rsidRPr="002911E9" w:rsidRDefault="002911E9" w:rsidP="002911E9">
      <w:pPr>
        <w:pStyle w:val="Tekstpodstawowy"/>
        <w:spacing w:line="276" w:lineRule="auto"/>
        <w:rPr>
          <w:b/>
          <w:bCs/>
        </w:rPr>
      </w:pPr>
    </w:p>
    <w:p w:rsidR="002911E9" w:rsidRPr="002911E9" w:rsidRDefault="002911E9" w:rsidP="002911E9">
      <w:pPr>
        <w:pStyle w:val="Tekstpodstawowy"/>
        <w:spacing w:line="276" w:lineRule="auto"/>
      </w:pPr>
      <w:r w:rsidRPr="002911E9">
        <w:rPr>
          <w:b/>
          <w:bCs/>
        </w:rPr>
        <w:t>8</w:t>
      </w:r>
      <w:r w:rsidRPr="002911E9">
        <w:rPr>
          <w:b/>
        </w:rPr>
        <w:t>54 EDUKACYJNA OPIEKA WYCHOWAWCZA</w:t>
      </w:r>
      <w:r w:rsidRPr="002911E9">
        <w:t xml:space="preserve"> – zmian w planie finansowym wydatków dokonuje się na podstawie uchwały Rady Powiatu w Nakle nad Notecią z dnia 25 stycznia 2012 roku Nr XV/130/2012, dotyczącej planu dofinansowania dokształcania i doskonalenia nauczycieli dla szkół i placówek oświatowych na 2012 rok oraz w związku z aneksem do porozumienia nr UM_ES.041.1.642.2011 z dnia 2 grudnia 2011 r. w sprawie przyznania stypendiów dla uczniów dziennych liceów i techników.</w:t>
      </w:r>
    </w:p>
    <w:p w:rsidR="002911E9" w:rsidRPr="002911E9" w:rsidRDefault="002911E9" w:rsidP="002911E9">
      <w:pPr>
        <w:pStyle w:val="Tekstpodstawowy"/>
        <w:spacing w:line="276" w:lineRule="auto"/>
      </w:pPr>
      <w:r w:rsidRPr="002911E9">
        <w:t>Rozdział 85415 Pomoc materialna dla uczniów – zwiększenie planu o kwotę 5.400 zł w I LO w Nakle i o 1.800 zł w ZSP w Nakle w związku z aneksem do porozumienia w sprawie przyznania stypendiów dla uczniów dziennych liceów i techników.</w:t>
      </w:r>
    </w:p>
    <w:p w:rsidR="002911E9" w:rsidRPr="002911E9" w:rsidRDefault="002911E9" w:rsidP="002911E9">
      <w:pPr>
        <w:pStyle w:val="Tekstpodstawowy"/>
        <w:spacing w:line="276" w:lineRule="auto"/>
      </w:pPr>
      <w:r w:rsidRPr="002911E9">
        <w:rPr>
          <w:bCs/>
        </w:rPr>
        <w:t xml:space="preserve">Rozdział 85446 Dokształcanie i doskonalenie nauczycieli – przesunięcie środków w kwocie 19.500 zł i zwiększenie planu o kwotę 5.900 zł na podstawie </w:t>
      </w:r>
      <w:r w:rsidRPr="002911E9">
        <w:t>uchwały Rady Powiatu w Nakle nad Notecią z dnia 25 stycznia 2012 roku Nr XV/130/2012, dotyczącej planu dofinansowania dokształcania i doskonalenia nauczycieli dla szkół i placówek oświatowych na 2012 rok.</w:t>
      </w:r>
    </w:p>
    <w:p w:rsidR="002911E9" w:rsidRPr="002911E9" w:rsidRDefault="002911E9" w:rsidP="002911E9">
      <w:pPr>
        <w:pStyle w:val="Normal"/>
        <w:spacing w:line="360" w:lineRule="auto"/>
        <w:jc w:val="both"/>
        <w:rPr>
          <w:rFonts w:ascii="Times New Roman" w:hAnsi="Times New Roman" w:cs="Times New Roman"/>
        </w:rPr>
      </w:pPr>
    </w:p>
    <w:p w:rsidR="003B0D09" w:rsidRPr="002911E9" w:rsidRDefault="00C76FA8" w:rsidP="00C76FA8">
      <w:pPr>
        <w:pStyle w:val="Normal"/>
        <w:ind w:left="4956" w:firstLine="708"/>
        <w:rPr>
          <w:rFonts w:ascii="Times New Roman" w:hAnsi="Times New Roman" w:cs="Times New Roman"/>
        </w:rPr>
      </w:pPr>
      <w:r w:rsidRPr="002911E9">
        <w:rPr>
          <w:rFonts w:ascii="Times New Roman" w:hAnsi="Times New Roman" w:cs="Times New Roman"/>
        </w:rPr>
        <w:t xml:space="preserve">  </w:t>
      </w:r>
    </w:p>
    <w:sectPr w:rsidR="003B0D09" w:rsidRPr="002911E9" w:rsidSect="00B15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9A695F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84CE7C10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3">
    <w:nsid w:val="00000004"/>
    <w:multiLevelType w:val="singleLevel"/>
    <w:tmpl w:val="40EC26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4">
    <w:nsid w:val="00000005"/>
    <w:multiLevelType w:val="singleLevel"/>
    <w:tmpl w:val="2E0E5DBC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singleLevel"/>
    <w:tmpl w:val="625A8BC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F16A18B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auto"/>
        <w:sz w:val="22"/>
        <w:szCs w:val="22"/>
        <w:u w:val="none"/>
      </w:rPr>
    </w:lvl>
  </w:abstractNum>
  <w:abstractNum w:abstractNumId="8">
    <w:nsid w:val="00000009"/>
    <w:multiLevelType w:val="singleLevel"/>
    <w:tmpl w:val="00000009"/>
    <w:lvl w:ilvl="0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9105D3A"/>
    <w:multiLevelType w:val="hybridMultilevel"/>
    <w:tmpl w:val="D180C7AA"/>
    <w:lvl w:ilvl="0" w:tplc="7E363D4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4842CD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3E03D7"/>
    <w:multiLevelType w:val="hybridMultilevel"/>
    <w:tmpl w:val="4E9C38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6909F0"/>
    <w:multiLevelType w:val="hybridMultilevel"/>
    <w:tmpl w:val="401A79D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3B0D09"/>
    <w:rsid w:val="00061264"/>
    <w:rsid w:val="000A282C"/>
    <w:rsid w:val="000E5F43"/>
    <w:rsid w:val="000F47DE"/>
    <w:rsid w:val="00102A39"/>
    <w:rsid w:val="00116F03"/>
    <w:rsid w:val="00132F56"/>
    <w:rsid w:val="001546DC"/>
    <w:rsid w:val="001650C9"/>
    <w:rsid w:val="001676DE"/>
    <w:rsid w:val="0019753F"/>
    <w:rsid w:val="001A0F68"/>
    <w:rsid w:val="001A7DF2"/>
    <w:rsid w:val="001B0F95"/>
    <w:rsid w:val="001B4120"/>
    <w:rsid w:val="00214D85"/>
    <w:rsid w:val="002152A4"/>
    <w:rsid w:val="0021566B"/>
    <w:rsid w:val="00240D20"/>
    <w:rsid w:val="00250B7B"/>
    <w:rsid w:val="00285CF9"/>
    <w:rsid w:val="002911E9"/>
    <w:rsid w:val="002D6FCF"/>
    <w:rsid w:val="002F5BEA"/>
    <w:rsid w:val="00307B40"/>
    <w:rsid w:val="003112DF"/>
    <w:rsid w:val="00312B05"/>
    <w:rsid w:val="00332C70"/>
    <w:rsid w:val="00354863"/>
    <w:rsid w:val="00364591"/>
    <w:rsid w:val="00373502"/>
    <w:rsid w:val="003B0D09"/>
    <w:rsid w:val="003F1708"/>
    <w:rsid w:val="00414A97"/>
    <w:rsid w:val="00450BA6"/>
    <w:rsid w:val="004A2DC3"/>
    <w:rsid w:val="004E5EAA"/>
    <w:rsid w:val="004F161C"/>
    <w:rsid w:val="005227E5"/>
    <w:rsid w:val="0053340E"/>
    <w:rsid w:val="0053431C"/>
    <w:rsid w:val="005402DB"/>
    <w:rsid w:val="00585B8B"/>
    <w:rsid w:val="005A5DDA"/>
    <w:rsid w:val="005F2565"/>
    <w:rsid w:val="005F601B"/>
    <w:rsid w:val="00600788"/>
    <w:rsid w:val="0060367F"/>
    <w:rsid w:val="00687CDD"/>
    <w:rsid w:val="006B02C7"/>
    <w:rsid w:val="007361EB"/>
    <w:rsid w:val="007406E6"/>
    <w:rsid w:val="007B2601"/>
    <w:rsid w:val="007D5A27"/>
    <w:rsid w:val="007E3588"/>
    <w:rsid w:val="0082506E"/>
    <w:rsid w:val="008B789D"/>
    <w:rsid w:val="009123CE"/>
    <w:rsid w:val="00926D5C"/>
    <w:rsid w:val="00943C57"/>
    <w:rsid w:val="009538A3"/>
    <w:rsid w:val="00961433"/>
    <w:rsid w:val="0097077B"/>
    <w:rsid w:val="00A61803"/>
    <w:rsid w:val="00A63C9C"/>
    <w:rsid w:val="00A67A1C"/>
    <w:rsid w:val="00A706E8"/>
    <w:rsid w:val="00A72A56"/>
    <w:rsid w:val="00AC00D2"/>
    <w:rsid w:val="00AC258D"/>
    <w:rsid w:val="00AE6627"/>
    <w:rsid w:val="00B0019A"/>
    <w:rsid w:val="00B15509"/>
    <w:rsid w:val="00B52042"/>
    <w:rsid w:val="00B5576A"/>
    <w:rsid w:val="00B77071"/>
    <w:rsid w:val="00BA54AF"/>
    <w:rsid w:val="00BF34C2"/>
    <w:rsid w:val="00C276CE"/>
    <w:rsid w:val="00C458F2"/>
    <w:rsid w:val="00C472E0"/>
    <w:rsid w:val="00C6103C"/>
    <w:rsid w:val="00C76FA8"/>
    <w:rsid w:val="00C95270"/>
    <w:rsid w:val="00CB57BD"/>
    <w:rsid w:val="00CE6A76"/>
    <w:rsid w:val="00CE7272"/>
    <w:rsid w:val="00D21193"/>
    <w:rsid w:val="00D47064"/>
    <w:rsid w:val="00D953D4"/>
    <w:rsid w:val="00DB145B"/>
    <w:rsid w:val="00DD670A"/>
    <w:rsid w:val="00DE73B2"/>
    <w:rsid w:val="00DF7005"/>
    <w:rsid w:val="00E02095"/>
    <w:rsid w:val="00E66888"/>
    <w:rsid w:val="00EC6447"/>
    <w:rsid w:val="00F416CC"/>
    <w:rsid w:val="00F44120"/>
    <w:rsid w:val="00F51835"/>
    <w:rsid w:val="00F6149F"/>
    <w:rsid w:val="00F62090"/>
    <w:rsid w:val="00F66014"/>
    <w:rsid w:val="00FE1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55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rsid w:val="003B0D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6B02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911E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911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5</Pages>
  <Words>1700</Words>
  <Characters>10204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skarbnik_powiatu</dc:creator>
  <cp:keywords/>
  <dc:description/>
  <cp:lastModifiedBy>test</cp:lastModifiedBy>
  <cp:revision>29</cp:revision>
  <cp:lastPrinted>2012-02-16T07:20:00Z</cp:lastPrinted>
  <dcterms:created xsi:type="dcterms:W3CDTF">2010-03-09T13:38:00Z</dcterms:created>
  <dcterms:modified xsi:type="dcterms:W3CDTF">2012-02-16T07:20:00Z</dcterms:modified>
</cp:coreProperties>
</file>