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1088" w:rsidRDefault="00871088" w:rsidP="00871088">
      <w:pPr>
        <w:pStyle w:val="Nagwek1"/>
        <w:rPr>
          <w:rFonts w:ascii="Arial Narrow" w:hAnsi="Arial Narrow"/>
          <w:sz w:val="20"/>
          <w:szCs w:val="20"/>
        </w:rPr>
      </w:pPr>
    </w:p>
    <w:p w:rsidR="00871088" w:rsidRDefault="00871088" w:rsidP="0087108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Starostwo Powiatowe w Nakle nad Notecią</w:t>
      </w:r>
    </w:p>
    <w:p w:rsidR="00871088" w:rsidRDefault="00871088" w:rsidP="0087108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ul. Dąbrowskiego 54</w:t>
      </w:r>
    </w:p>
    <w:p w:rsidR="00871088" w:rsidRDefault="00871088" w:rsidP="00871088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89-100 Nakło nad Notecią</w:t>
      </w:r>
    </w:p>
    <w:p w:rsidR="00B979F9" w:rsidRDefault="00B979F9" w:rsidP="00871088">
      <w:pPr>
        <w:rPr>
          <w:rFonts w:ascii="Arial Narrow" w:hAnsi="Arial Narrow"/>
          <w:sz w:val="20"/>
          <w:szCs w:val="20"/>
        </w:rPr>
      </w:pPr>
    </w:p>
    <w:p w:rsidR="00871088" w:rsidRDefault="00871088" w:rsidP="00871088">
      <w:pPr>
        <w:jc w:val="right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</w:r>
      <w:r>
        <w:rPr>
          <w:rFonts w:ascii="Arial Narrow" w:hAnsi="Arial Narrow"/>
          <w:sz w:val="20"/>
          <w:szCs w:val="20"/>
        </w:rPr>
        <w:tab/>
        <w:t>Nakło nad Notecią, dnia 10 lipca 2014 r.</w:t>
      </w:r>
    </w:p>
    <w:p w:rsidR="00871088" w:rsidRDefault="00871088" w:rsidP="00871088">
      <w:pPr>
        <w:rPr>
          <w:rFonts w:ascii="Arial Narrow" w:hAnsi="Arial Narrow"/>
          <w:sz w:val="20"/>
          <w:szCs w:val="20"/>
        </w:rPr>
      </w:pP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Ogłoszenie o naborze nr 5/2014</w:t>
      </w: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Starosta Nakielski</w:t>
      </w: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ogłasza nabór na wolne stanowisk pracy:</w:t>
      </w:r>
    </w:p>
    <w:p w:rsidR="00B979F9" w:rsidRDefault="00B979F9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podinspektor w Wydziale Rozwoju</w:t>
      </w:r>
    </w:p>
    <w:p w:rsidR="00B979F9" w:rsidRDefault="00B979F9" w:rsidP="00B979F9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Starostwa Powiatowego w Nakle nad Notecią</w:t>
      </w:r>
    </w:p>
    <w:p w:rsidR="00871088" w:rsidRDefault="00E97084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Koordynator projektu pn. „Termomodernizacja budynku Zespołu Szkół Ponadpodstawowych w </w:t>
      </w:r>
      <w:proofErr w:type="spellStart"/>
      <w:r>
        <w:rPr>
          <w:rFonts w:ascii="Arial Narrow" w:hAnsi="Arial Narrow"/>
          <w:b/>
          <w:sz w:val="20"/>
          <w:szCs w:val="20"/>
        </w:rPr>
        <w:t>Samostrzelu</w:t>
      </w:r>
      <w:proofErr w:type="spellEnd"/>
      <w:r>
        <w:rPr>
          <w:rFonts w:ascii="Arial Narrow" w:hAnsi="Arial Narrow"/>
          <w:b/>
          <w:sz w:val="20"/>
          <w:szCs w:val="20"/>
        </w:rPr>
        <w:t>”</w:t>
      </w:r>
    </w:p>
    <w:p w:rsidR="00E97084" w:rsidRDefault="00E97084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 ramach Regionalnego Programu Operacyjnego Województwa Kujawsko-Pomorskiego,</w:t>
      </w:r>
    </w:p>
    <w:p w:rsidR="00E97084" w:rsidRDefault="00E97084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Działanie 2.3 Rozwój infrastruktury w zakresie ochrony powietrza</w:t>
      </w:r>
      <w:r w:rsidR="00B979F9">
        <w:rPr>
          <w:rFonts w:ascii="Arial Narrow" w:hAnsi="Arial Narrow"/>
          <w:b/>
          <w:sz w:val="20"/>
          <w:szCs w:val="20"/>
        </w:rPr>
        <w:t xml:space="preserve"> </w:t>
      </w: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wymiar etatu: </w:t>
      </w:r>
      <w:r w:rsidR="00B979F9">
        <w:rPr>
          <w:rFonts w:ascii="Arial Narrow" w:hAnsi="Arial Narrow"/>
          <w:b/>
          <w:sz w:val="20"/>
          <w:szCs w:val="20"/>
        </w:rPr>
        <w:t xml:space="preserve">1 </w:t>
      </w:r>
    </w:p>
    <w:p w:rsidR="00E97084" w:rsidRDefault="00E97084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(na okres realizacji projektu od 1 sierpnia 2014 r. do 30 września 2015 r.) </w:t>
      </w: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na podstawie umowy o pracę</w:t>
      </w: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</w:p>
    <w:p w:rsidR="00871088" w:rsidRDefault="00871088" w:rsidP="00871088">
      <w:pPr>
        <w:jc w:val="center"/>
        <w:rPr>
          <w:rFonts w:ascii="Arial Narrow" w:hAnsi="Arial Narrow"/>
          <w:b/>
          <w:sz w:val="20"/>
          <w:szCs w:val="20"/>
        </w:rPr>
      </w:pPr>
    </w:p>
    <w:p w:rsidR="00871088" w:rsidRPr="00A66EE3" w:rsidRDefault="00871088" w:rsidP="002730F3">
      <w:pPr>
        <w:pStyle w:val="Akapitzlist"/>
        <w:numPr>
          <w:ilvl w:val="0"/>
          <w:numId w:val="1"/>
        </w:numPr>
        <w:spacing w:after="0" w:line="240" w:lineRule="auto"/>
        <w:ind w:hanging="436"/>
        <w:jc w:val="both"/>
        <w:rPr>
          <w:rFonts w:ascii="Arial Narrow" w:hAnsi="Arial Narrow"/>
          <w:sz w:val="20"/>
          <w:szCs w:val="20"/>
        </w:rPr>
      </w:pPr>
      <w:r w:rsidRPr="00A66EE3">
        <w:rPr>
          <w:rFonts w:ascii="Arial Narrow" w:hAnsi="Arial Narrow"/>
          <w:b/>
          <w:sz w:val="20"/>
          <w:szCs w:val="20"/>
        </w:rPr>
        <w:t xml:space="preserve">Wymagania niezbędne: </w:t>
      </w:r>
      <w:r w:rsidRPr="00A66EE3">
        <w:rPr>
          <w:rFonts w:ascii="Arial Narrow" w:hAnsi="Arial Narrow"/>
          <w:sz w:val="20"/>
          <w:szCs w:val="20"/>
        </w:rPr>
        <w:t>określone w ustawie z dnia 21 listopada 2008 r. o pracownikach samorządowych (Dz. U. Nr 223, poz. 1458 ze zm.):</w:t>
      </w:r>
    </w:p>
    <w:p w:rsidR="00A66EE3" w:rsidRPr="00A66EE3" w:rsidRDefault="00A66EE3" w:rsidP="002730F3">
      <w:pPr>
        <w:pStyle w:val="Akapitzlist"/>
        <w:numPr>
          <w:ilvl w:val="0"/>
          <w:numId w:val="7"/>
        </w:numPr>
        <w:ind w:left="284" w:firstLine="0"/>
        <w:rPr>
          <w:rFonts w:ascii="Arial Narrow" w:hAnsi="Arial Narrow"/>
          <w:sz w:val="20"/>
          <w:szCs w:val="20"/>
        </w:rPr>
      </w:pPr>
      <w:r w:rsidRPr="00A66EE3">
        <w:rPr>
          <w:rFonts w:ascii="Arial Narrow" w:hAnsi="Arial Narrow"/>
          <w:sz w:val="20"/>
          <w:szCs w:val="20"/>
        </w:rPr>
        <w:t>wykształcenie wyższe magisterskie;</w:t>
      </w:r>
    </w:p>
    <w:p w:rsidR="00A66EE3" w:rsidRPr="00A66EE3" w:rsidRDefault="00A66EE3" w:rsidP="002730F3">
      <w:pPr>
        <w:pStyle w:val="Akapitzlist"/>
        <w:numPr>
          <w:ilvl w:val="0"/>
          <w:numId w:val="7"/>
        </w:numPr>
        <w:ind w:left="284" w:firstLine="0"/>
        <w:rPr>
          <w:rFonts w:ascii="Arial Narrow" w:hAnsi="Arial Narrow"/>
          <w:sz w:val="20"/>
          <w:szCs w:val="20"/>
        </w:rPr>
      </w:pPr>
      <w:r w:rsidRPr="00A66EE3">
        <w:rPr>
          <w:rFonts w:ascii="Arial Narrow" w:hAnsi="Arial Narrow"/>
          <w:sz w:val="20"/>
          <w:szCs w:val="20"/>
        </w:rPr>
        <w:t>minimum 3-letni staż pracy;</w:t>
      </w:r>
    </w:p>
    <w:p w:rsidR="00A66EE3" w:rsidRPr="00A66EE3" w:rsidRDefault="00A66EE3" w:rsidP="002730F3">
      <w:pPr>
        <w:pStyle w:val="Akapitzlist"/>
        <w:numPr>
          <w:ilvl w:val="0"/>
          <w:numId w:val="7"/>
        </w:numPr>
        <w:ind w:left="284" w:firstLine="0"/>
        <w:rPr>
          <w:rFonts w:ascii="Arial Narrow" w:hAnsi="Arial Narrow"/>
          <w:sz w:val="20"/>
          <w:szCs w:val="20"/>
        </w:rPr>
      </w:pPr>
      <w:r w:rsidRPr="00A66EE3">
        <w:rPr>
          <w:rFonts w:ascii="Arial Narrow" w:hAnsi="Arial Narrow"/>
          <w:sz w:val="20"/>
          <w:szCs w:val="20"/>
        </w:rPr>
        <w:t xml:space="preserve">minimum 2-letnie doświadczenie w pracy związanej z realizacją projektów </w:t>
      </w:r>
      <w:proofErr w:type="spellStart"/>
      <w:r w:rsidRPr="00A66EE3">
        <w:rPr>
          <w:rFonts w:ascii="Arial Narrow" w:hAnsi="Arial Narrow"/>
          <w:sz w:val="20"/>
          <w:szCs w:val="20"/>
        </w:rPr>
        <w:t>dofinasowanych</w:t>
      </w:r>
      <w:proofErr w:type="spellEnd"/>
      <w:r w:rsidRPr="00A66EE3">
        <w:rPr>
          <w:rFonts w:ascii="Arial Narrow" w:hAnsi="Arial Narrow"/>
          <w:sz w:val="20"/>
          <w:szCs w:val="20"/>
        </w:rPr>
        <w:t xml:space="preserve"> z środków unijnych;</w:t>
      </w:r>
    </w:p>
    <w:p w:rsidR="00A66EE3" w:rsidRPr="00A66EE3" w:rsidRDefault="00A66EE3" w:rsidP="002730F3">
      <w:pPr>
        <w:pStyle w:val="Akapitzlist"/>
        <w:numPr>
          <w:ilvl w:val="0"/>
          <w:numId w:val="7"/>
        </w:numPr>
        <w:ind w:left="284" w:firstLine="0"/>
        <w:rPr>
          <w:rFonts w:ascii="Arial Narrow" w:hAnsi="Arial Narrow"/>
          <w:sz w:val="20"/>
          <w:szCs w:val="20"/>
        </w:rPr>
      </w:pPr>
      <w:r w:rsidRPr="00A66EE3">
        <w:rPr>
          <w:rFonts w:ascii="Arial Narrow" w:hAnsi="Arial Narrow"/>
          <w:sz w:val="20"/>
          <w:szCs w:val="20"/>
        </w:rPr>
        <w:t>minimum roczne doświadczenie w pracy w JST;</w:t>
      </w:r>
    </w:p>
    <w:p w:rsidR="00A66EE3" w:rsidRPr="00A66EE3" w:rsidRDefault="00A66EE3" w:rsidP="002730F3">
      <w:pPr>
        <w:pStyle w:val="Akapitzlist"/>
        <w:numPr>
          <w:ilvl w:val="0"/>
          <w:numId w:val="7"/>
        </w:numPr>
        <w:ind w:left="284" w:firstLine="0"/>
        <w:rPr>
          <w:rFonts w:ascii="Arial Narrow" w:hAnsi="Arial Narrow"/>
          <w:sz w:val="20"/>
          <w:szCs w:val="20"/>
        </w:rPr>
      </w:pPr>
      <w:r w:rsidRPr="00A66EE3">
        <w:rPr>
          <w:rFonts w:ascii="Arial Narrow" w:hAnsi="Arial Narrow"/>
          <w:sz w:val="20"/>
          <w:szCs w:val="20"/>
        </w:rPr>
        <w:t xml:space="preserve"> znajomość przepisów z zakresu m.in. ustawy o samorządzie powiatowym, prawo zamówień publicznych, ustawy </w:t>
      </w:r>
      <w:r w:rsidR="002730F3">
        <w:rPr>
          <w:rFonts w:ascii="Arial Narrow" w:hAnsi="Arial Narrow"/>
          <w:sz w:val="20"/>
          <w:szCs w:val="20"/>
        </w:rPr>
        <w:br/>
        <w:t xml:space="preserve">          </w:t>
      </w:r>
      <w:r w:rsidRPr="00A66EE3">
        <w:rPr>
          <w:rFonts w:ascii="Arial Narrow" w:hAnsi="Arial Narrow"/>
          <w:sz w:val="20"/>
          <w:szCs w:val="20"/>
        </w:rPr>
        <w:t>o finansach publicznych;</w:t>
      </w:r>
    </w:p>
    <w:p w:rsidR="00A66EE3" w:rsidRPr="00A66EE3" w:rsidRDefault="00A66EE3" w:rsidP="002730F3">
      <w:pPr>
        <w:pStyle w:val="Akapitzlist"/>
        <w:numPr>
          <w:ilvl w:val="0"/>
          <w:numId w:val="7"/>
        </w:numPr>
        <w:ind w:left="284" w:firstLine="0"/>
        <w:rPr>
          <w:rFonts w:ascii="Arial Narrow" w:hAnsi="Arial Narrow"/>
          <w:sz w:val="20"/>
          <w:szCs w:val="20"/>
        </w:rPr>
      </w:pPr>
      <w:r w:rsidRPr="00A66EE3">
        <w:rPr>
          <w:rFonts w:ascii="Arial Narrow" w:hAnsi="Arial Narrow"/>
          <w:sz w:val="20"/>
          <w:szCs w:val="20"/>
        </w:rPr>
        <w:t xml:space="preserve"> znajomość przepisów związanych z realizacją projektów </w:t>
      </w:r>
      <w:proofErr w:type="spellStart"/>
      <w:r w:rsidRPr="00A66EE3">
        <w:rPr>
          <w:rFonts w:ascii="Arial Narrow" w:hAnsi="Arial Narrow"/>
          <w:sz w:val="20"/>
          <w:szCs w:val="20"/>
        </w:rPr>
        <w:t>dofinasowanych</w:t>
      </w:r>
      <w:proofErr w:type="spellEnd"/>
      <w:r w:rsidRPr="00A66EE3">
        <w:rPr>
          <w:rFonts w:ascii="Arial Narrow" w:hAnsi="Arial Narrow"/>
          <w:sz w:val="20"/>
          <w:szCs w:val="20"/>
        </w:rPr>
        <w:t xml:space="preserve"> z Regionalnego Programu Operacyjnego </w:t>
      </w:r>
      <w:r w:rsidR="002730F3">
        <w:rPr>
          <w:rFonts w:ascii="Arial Narrow" w:hAnsi="Arial Narrow"/>
          <w:sz w:val="20"/>
          <w:szCs w:val="20"/>
        </w:rPr>
        <w:br/>
        <w:t xml:space="preserve">          </w:t>
      </w:r>
      <w:r w:rsidRPr="00A66EE3">
        <w:rPr>
          <w:rFonts w:ascii="Arial Narrow" w:hAnsi="Arial Narrow"/>
          <w:sz w:val="20"/>
          <w:szCs w:val="20"/>
        </w:rPr>
        <w:t>Województwa Kujawsko-Pomorskiego (</w:t>
      </w:r>
      <w:proofErr w:type="spellStart"/>
      <w:r w:rsidRPr="00A66EE3">
        <w:rPr>
          <w:rFonts w:ascii="Arial Narrow" w:hAnsi="Arial Narrow"/>
          <w:sz w:val="20"/>
          <w:szCs w:val="20"/>
        </w:rPr>
        <w:t>RPOWK-P</w:t>
      </w:r>
      <w:proofErr w:type="spellEnd"/>
      <w:r w:rsidRPr="00A66EE3">
        <w:rPr>
          <w:rFonts w:ascii="Arial Narrow" w:hAnsi="Arial Narrow"/>
          <w:sz w:val="20"/>
          <w:szCs w:val="20"/>
        </w:rPr>
        <w:t>), m.in.:</w:t>
      </w:r>
    </w:p>
    <w:p w:rsidR="00A66EE3" w:rsidRPr="00A66EE3" w:rsidRDefault="00C43B26" w:rsidP="00A66EE3">
      <w:pPr>
        <w:pStyle w:val="Akapitzlist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hyperlink r:id="rId5" w:history="1">
        <w:r w:rsidR="00A66EE3" w:rsidRPr="00A66EE3">
          <w:rPr>
            <w:rStyle w:val="Hipercze"/>
            <w:rFonts w:ascii="Arial Narrow" w:hAnsi="Arial Narrow"/>
            <w:color w:val="auto"/>
            <w:sz w:val="20"/>
            <w:szCs w:val="20"/>
            <w:u w:val="none"/>
          </w:rPr>
          <w:t xml:space="preserve">Wytycznych w zakresie </w:t>
        </w:r>
        <w:proofErr w:type="spellStart"/>
        <w:r w:rsidR="00A66EE3" w:rsidRPr="00A66EE3">
          <w:rPr>
            <w:rStyle w:val="Hipercze"/>
            <w:rFonts w:ascii="Arial Narrow" w:hAnsi="Arial Narrow"/>
            <w:color w:val="auto"/>
            <w:sz w:val="20"/>
            <w:szCs w:val="20"/>
            <w:u w:val="none"/>
          </w:rPr>
          <w:t>kwalifikowalności</w:t>
        </w:r>
        <w:proofErr w:type="spellEnd"/>
        <w:r w:rsidR="00A66EE3" w:rsidRPr="00A66EE3">
          <w:rPr>
            <w:rStyle w:val="Hipercze"/>
            <w:rFonts w:ascii="Arial Narrow" w:hAnsi="Arial Narrow"/>
            <w:color w:val="auto"/>
            <w:sz w:val="20"/>
            <w:szCs w:val="20"/>
            <w:u w:val="none"/>
          </w:rPr>
          <w:t xml:space="preserve"> wydatków w ramach Regionalnego Programu Operacyjnego Województwa Kujawsko-Pomorskiego na lata 2007-2013 (wersja z 27.11.2013 r.)</w:t>
        </w:r>
      </w:hyperlink>
    </w:p>
    <w:p w:rsidR="00A66EE3" w:rsidRPr="00A66EE3" w:rsidRDefault="00C43B26" w:rsidP="00A66EE3">
      <w:pPr>
        <w:pStyle w:val="Akapitzlist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hyperlink r:id="rId6" w:history="1">
        <w:r w:rsidR="00A66EE3" w:rsidRPr="00A66EE3">
          <w:rPr>
            <w:rStyle w:val="Hipercze"/>
            <w:rFonts w:ascii="Arial Narrow" w:hAnsi="Arial Narrow"/>
            <w:color w:val="auto"/>
            <w:sz w:val="20"/>
            <w:szCs w:val="20"/>
            <w:u w:val="none"/>
          </w:rPr>
          <w:t xml:space="preserve">Wytycznych dla beneficjentów z zakresu promocji projektów realizowanych w ramach Regionalnego Programu Operacyjnego Województwa Kujawsko-Pomorskiego na lata 2007-2013 – </w:t>
        </w:r>
      </w:hyperlink>
      <w:r w:rsidR="00A66EE3" w:rsidRPr="00A66EE3">
        <w:rPr>
          <w:rFonts w:ascii="Arial Narrow" w:hAnsi="Arial Narrow"/>
          <w:sz w:val="20"/>
          <w:szCs w:val="20"/>
        </w:rPr>
        <w:t xml:space="preserve">obowiązujące. </w:t>
      </w:r>
    </w:p>
    <w:p w:rsidR="00A66EE3" w:rsidRPr="00A66EE3" w:rsidRDefault="00C43B26" w:rsidP="00A66EE3">
      <w:pPr>
        <w:pStyle w:val="Akapitzlist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hyperlink r:id="rId7" w:history="1">
        <w:r w:rsidR="00A66EE3" w:rsidRPr="00A66EE3">
          <w:rPr>
            <w:rStyle w:val="Hipercze"/>
            <w:rFonts w:ascii="Arial Narrow" w:hAnsi="Arial Narrow"/>
            <w:color w:val="auto"/>
            <w:sz w:val="20"/>
            <w:szCs w:val="20"/>
            <w:u w:val="none"/>
          </w:rPr>
          <w:t>Wytycznych w zakresie kontroli projektów realizowanych w ramach Regionalnego Programu Operacyjnego Województwa Kujawsko-Pomorskiego na lata 2007-2013 (z 6.11.2013 r.)</w:t>
        </w:r>
      </w:hyperlink>
      <w:r w:rsidR="00A66EE3" w:rsidRPr="00A66EE3">
        <w:rPr>
          <w:rFonts w:ascii="Arial Narrow" w:hAnsi="Arial Narrow"/>
          <w:sz w:val="20"/>
          <w:szCs w:val="20"/>
        </w:rPr>
        <w:t>.</w:t>
      </w:r>
    </w:p>
    <w:p w:rsidR="00A66EE3" w:rsidRPr="00A66EE3" w:rsidRDefault="00C43B26" w:rsidP="00A66EE3">
      <w:pPr>
        <w:pStyle w:val="Akapitzlist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hyperlink r:id="rId8" w:history="1">
        <w:r w:rsidR="00A66EE3" w:rsidRPr="00A66EE3">
          <w:rPr>
            <w:rStyle w:val="Hipercze"/>
            <w:rFonts w:ascii="Arial Narrow" w:hAnsi="Arial Narrow"/>
            <w:color w:val="auto"/>
            <w:sz w:val="20"/>
            <w:szCs w:val="20"/>
            <w:u w:val="none"/>
          </w:rPr>
          <w:t>Wytycznych w sprawie udzielania zamówień współfinansowanych ze środków Europejskiego Funduszu Rozwoju Regionalnego, w stosunku do których beneficjenci nie są zobowiązani do stosowania ustawy Prawo Zamówień Publicznych (z 4.10.2012 r.)</w:t>
        </w:r>
      </w:hyperlink>
      <w:r w:rsidR="00A66EE3" w:rsidRPr="00A66EE3">
        <w:rPr>
          <w:rFonts w:ascii="Arial Narrow" w:hAnsi="Arial Narrow"/>
          <w:sz w:val="20"/>
          <w:szCs w:val="20"/>
        </w:rPr>
        <w:t>.</w:t>
      </w:r>
    </w:p>
    <w:p w:rsidR="00A66EE3" w:rsidRPr="00A66EE3" w:rsidRDefault="00C43B26" w:rsidP="00A66EE3">
      <w:pPr>
        <w:pStyle w:val="Akapitzlist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hyperlink r:id="rId9" w:history="1">
        <w:r w:rsidR="00A66EE3" w:rsidRPr="00A66EE3">
          <w:rPr>
            <w:rStyle w:val="Hipercze"/>
            <w:rFonts w:ascii="Arial Narrow" w:hAnsi="Arial Narrow"/>
            <w:color w:val="auto"/>
            <w:sz w:val="20"/>
            <w:szCs w:val="20"/>
            <w:u w:val="none"/>
          </w:rPr>
          <w:t>Wytycznych dotyczące rozliczania wydatków oraz wypełniania obowiązków. sprawozdawczych dla projektów współfinansowanych z Europejskiego Funduszu Rozwoju Regionalnego w ramach Regionalnego Programu Operacyjnego Województwa Kujawsko - Pomorskiego na lata 2007-2013 (z 01.03.2012 r.)</w:t>
        </w:r>
      </w:hyperlink>
      <w:r w:rsidR="00A66EE3" w:rsidRPr="00A66EE3">
        <w:rPr>
          <w:rFonts w:ascii="Arial Narrow" w:hAnsi="Arial Narrow"/>
          <w:sz w:val="20"/>
          <w:szCs w:val="20"/>
        </w:rPr>
        <w:t>.</w:t>
      </w:r>
    </w:p>
    <w:p w:rsidR="00A66EE3" w:rsidRPr="00A66EE3" w:rsidRDefault="00C43B26" w:rsidP="00A66EE3">
      <w:pPr>
        <w:pStyle w:val="Akapitzlist"/>
        <w:numPr>
          <w:ilvl w:val="0"/>
          <w:numId w:val="8"/>
        </w:numPr>
        <w:rPr>
          <w:rFonts w:ascii="Arial Narrow" w:hAnsi="Arial Narrow"/>
          <w:sz w:val="20"/>
          <w:szCs w:val="20"/>
        </w:rPr>
      </w:pPr>
      <w:hyperlink r:id="rId10" w:history="1">
        <w:r w:rsidR="00A66EE3" w:rsidRPr="00A66EE3">
          <w:rPr>
            <w:rStyle w:val="Hipercze"/>
            <w:rFonts w:ascii="Arial Narrow" w:hAnsi="Arial Narrow"/>
            <w:color w:val="auto"/>
            <w:sz w:val="20"/>
            <w:szCs w:val="20"/>
            <w:u w:val="none"/>
          </w:rPr>
          <w:t>Wytycznych dotyczące przeprowadzenia audytu projektów dofinansowywanych w ramach Regionalnego Programu Operacyjnego Województwa Kujawsko-Pomorskiego na lata 2007-2013 (maj 2011)</w:t>
        </w:r>
      </w:hyperlink>
      <w:r w:rsidR="00A66EE3" w:rsidRPr="00A66EE3">
        <w:rPr>
          <w:rFonts w:ascii="Arial Narrow" w:hAnsi="Arial Narrow"/>
          <w:sz w:val="20"/>
          <w:szCs w:val="20"/>
        </w:rPr>
        <w:t>.</w:t>
      </w:r>
    </w:p>
    <w:p w:rsidR="00871088" w:rsidRDefault="00871088" w:rsidP="002730F3">
      <w:pPr>
        <w:pStyle w:val="NormalnyWeb"/>
        <w:spacing w:before="0" w:beforeAutospacing="0" w:after="0" w:afterAutospacing="0"/>
        <w:ind w:left="709"/>
        <w:jc w:val="both"/>
        <w:rPr>
          <w:rFonts w:ascii="Arial Narrow" w:hAnsi="Arial Narrow"/>
          <w:sz w:val="20"/>
          <w:szCs w:val="20"/>
        </w:rPr>
      </w:pPr>
    </w:p>
    <w:p w:rsidR="00871088" w:rsidRDefault="00871088" w:rsidP="00871088">
      <w:pPr>
        <w:pStyle w:val="Akapitzlist"/>
        <w:numPr>
          <w:ilvl w:val="0"/>
          <w:numId w:val="1"/>
        </w:numPr>
        <w:spacing w:after="0" w:line="240" w:lineRule="auto"/>
        <w:ind w:hanging="357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Wymagania dodatkowe:</w:t>
      </w:r>
    </w:p>
    <w:p w:rsidR="00871088" w:rsidRDefault="00871088" w:rsidP="0087108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specyfiki powiatu nakielskiego,</w:t>
      </w:r>
    </w:p>
    <w:p w:rsidR="00871088" w:rsidRDefault="00871088" w:rsidP="0087108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dokładność,</w:t>
      </w:r>
    </w:p>
    <w:p w:rsidR="00871088" w:rsidRDefault="00871088" w:rsidP="0087108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staranność,</w:t>
      </w:r>
    </w:p>
    <w:p w:rsidR="00871088" w:rsidRDefault="00871088" w:rsidP="0087108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punktualność,</w:t>
      </w:r>
    </w:p>
    <w:p w:rsidR="00871088" w:rsidRDefault="00871088" w:rsidP="0087108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obowiązkowość,</w:t>
      </w:r>
    </w:p>
    <w:p w:rsidR="00871088" w:rsidRDefault="00871088" w:rsidP="0087108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sumienność,</w:t>
      </w:r>
    </w:p>
    <w:p w:rsidR="00871088" w:rsidRDefault="00871088" w:rsidP="00871088">
      <w:pPr>
        <w:numPr>
          <w:ilvl w:val="1"/>
          <w:numId w:val="1"/>
        </w:numPr>
        <w:ind w:left="709" w:hanging="283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znajomość obsługi komputera.</w:t>
      </w:r>
    </w:p>
    <w:p w:rsidR="00871088" w:rsidRDefault="00871088" w:rsidP="00F9237B">
      <w:pPr>
        <w:ind w:left="709"/>
        <w:jc w:val="both"/>
        <w:rPr>
          <w:rFonts w:ascii="Arial Narrow" w:hAnsi="Arial Narrow"/>
          <w:sz w:val="20"/>
          <w:szCs w:val="20"/>
        </w:rPr>
      </w:pPr>
    </w:p>
    <w:p w:rsidR="00871088" w:rsidRDefault="00871088" w:rsidP="00F9237B">
      <w:pPr>
        <w:ind w:left="709"/>
        <w:jc w:val="both"/>
        <w:rPr>
          <w:rFonts w:ascii="Arial Narrow" w:hAnsi="Arial Narrow"/>
          <w:sz w:val="20"/>
          <w:szCs w:val="20"/>
        </w:rPr>
      </w:pPr>
    </w:p>
    <w:p w:rsidR="00871088" w:rsidRPr="002730F3" w:rsidRDefault="00871088" w:rsidP="0087108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 w:rsidRPr="002730F3">
        <w:rPr>
          <w:rFonts w:ascii="Arial Narrow" w:hAnsi="Arial Narrow"/>
          <w:b/>
          <w:sz w:val="20"/>
          <w:szCs w:val="20"/>
        </w:rPr>
        <w:lastRenderedPageBreak/>
        <w:t>Zakres wykonywanych zadań na stanowisku:</w:t>
      </w:r>
    </w:p>
    <w:p w:rsidR="002730F3" w:rsidRPr="002730F3" w:rsidRDefault="002730F3" w:rsidP="002730F3">
      <w:pPr>
        <w:pStyle w:val="Akapitzlist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2730F3">
        <w:rPr>
          <w:rFonts w:ascii="Arial Narrow" w:hAnsi="Arial Narrow"/>
          <w:sz w:val="20"/>
          <w:szCs w:val="20"/>
        </w:rPr>
        <w:t>zarządzanie projektem i jego obsługa;</w:t>
      </w:r>
    </w:p>
    <w:p w:rsidR="002730F3" w:rsidRPr="002730F3" w:rsidRDefault="002730F3" w:rsidP="002730F3">
      <w:pPr>
        <w:pStyle w:val="Akapitzlist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2730F3">
        <w:rPr>
          <w:rFonts w:ascii="Arial Narrow" w:hAnsi="Arial Narrow"/>
          <w:sz w:val="20"/>
          <w:szCs w:val="20"/>
        </w:rPr>
        <w:t>sporządzanie wniosków o płatność;</w:t>
      </w:r>
    </w:p>
    <w:p w:rsidR="002730F3" w:rsidRPr="002730F3" w:rsidRDefault="002730F3" w:rsidP="002730F3">
      <w:pPr>
        <w:pStyle w:val="Akapitzlist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2730F3">
        <w:rPr>
          <w:rFonts w:ascii="Arial Narrow" w:hAnsi="Arial Narrow"/>
          <w:sz w:val="20"/>
          <w:szCs w:val="20"/>
        </w:rPr>
        <w:t>czuwanie nad prawidłowością zadań zlecanych na zewnątrz;</w:t>
      </w:r>
    </w:p>
    <w:p w:rsidR="002730F3" w:rsidRPr="002730F3" w:rsidRDefault="002730F3" w:rsidP="002730F3">
      <w:pPr>
        <w:pStyle w:val="Akapitzlist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2730F3">
        <w:rPr>
          <w:rFonts w:ascii="Arial Narrow" w:hAnsi="Arial Narrow"/>
          <w:sz w:val="20"/>
          <w:szCs w:val="20"/>
        </w:rPr>
        <w:t>prace nad SIWZ (Specyfikacja Istotnych Warunków Zamówienia);</w:t>
      </w:r>
    </w:p>
    <w:p w:rsidR="002730F3" w:rsidRPr="002730F3" w:rsidRDefault="002730F3" w:rsidP="002730F3">
      <w:pPr>
        <w:pStyle w:val="Akapitzlist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2730F3">
        <w:rPr>
          <w:rFonts w:ascii="Arial Narrow" w:hAnsi="Arial Narrow"/>
          <w:sz w:val="20"/>
          <w:szCs w:val="20"/>
        </w:rPr>
        <w:t>sporządzenie umowy z generalnym Wykonawcą, czuwanie nad prawidłowością jej realizacji;</w:t>
      </w:r>
    </w:p>
    <w:p w:rsidR="002730F3" w:rsidRPr="002730F3" w:rsidRDefault="002730F3" w:rsidP="002730F3">
      <w:pPr>
        <w:pStyle w:val="Akapitzlist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2730F3">
        <w:rPr>
          <w:rFonts w:ascii="Arial Narrow" w:hAnsi="Arial Narrow"/>
          <w:sz w:val="20"/>
          <w:szCs w:val="20"/>
        </w:rPr>
        <w:t>opis dokumentów księgowych;</w:t>
      </w:r>
    </w:p>
    <w:p w:rsidR="002730F3" w:rsidRPr="002730F3" w:rsidRDefault="002730F3" w:rsidP="002730F3">
      <w:pPr>
        <w:pStyle w:val="Akapitzlist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2730F3">
        <w:rPr>
          <w:rFonts w:ascii="Arial Narrow" w:hAnsi="Arial Narrow"/>
          <w:sz w:val="20"/>
          <w:szCs w:val="20"/>
        </w:rPr>
        <w:t>monitorowanie produktów i rezultatów projektu;</w:t>
      </w:r>
    </w:p>
    <w:p w:rsidR="002730F3" w:rsidRPr="002730F3" w:rsidRDefault="002730F3" w:rsidP="002730F3">
      <w:pPr>
        <w:pStyle w:val="Akapitzlist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2730F3">
        <w:rPr>
          <w:rFonts w:ascii="Arial Narrow" w:hAnsi="Arial Narrow"/>
          <w:sz w:val="20"/>
          <w:szCs w:val="20"/>
        </w:rPr>
        <w:t>prowadzenie i koordynowanie działań promocyjnych;</w:t>
      </w:r>
    </w:p>
    <w:p w:rsidR="002730F3" w:rsidRPr="002730F3" w:rsidRDefault="002730F3" w:rsidP="002730F3">
      <w:pPr>
        <w:pStyle w:val="Akapitzlist"/>
        <w:numPr>
          <w:ilvl w:val="0"/>
          <w:numId w:val="3"/>
        </w:numPr>
        <w:rPr>
          <w:rFonts w:ascii="Arial Narrow" w:hAnsi="Arial Narrow"/>
          <w:sz w:val="20"/>
          <w:szCs w:val="20"/>
        </w:rPr>
      </w:pPr>
      <w:r w:rsidRPr="002730F3">
        <w:rPr>
          <w:rFonts w:ascii="Arial Narrow" w:hAnsi="Arial Narrow"/>
          <w:sz w:val="20"/>
          <w:szCs w:val="20"/>
        </w:rPr>
        <w:t>współpraca z Instytucją Pośredniczącą;</w:t>
      </w:r>
    </w:p>
    <w:p w:rsidR="002730F3" w:rsidRDefault="002730F3" w:rsidP="002730F3">
      <w:pPr>
        <w:pStyle w:val="Akapitzlist"/>
        <w:numPr>
          <w:ilvl w:val="0"/>
          <w:numId w:val="3"/>
        </w:numPr>
      </w:pPr>
      <w:r w:rsidRPr="002730F3">
        <w:rPr>
          <w:rFonts w:ascii="Arial Narrow" w:hAnsi="Arial Narrow"/>
          <w:sz w:val="20"/>
          <w:szCs w:val="20"/>
        </w:rPr>
        <w:t>inne zadania zlecone przez Dyrektora Wydziału Rozwoju</w:t>
      </w:r>
      <w:r w:rsidR="00B979F9">
        <w:rPr>
          <w:rFonts w:ascii="Arial Narrow" w:hAnsi="Arial Narrow"/>
          <w:sz w:val="20"/>
          <w:szCs w:val="20"/>
        </w:rPr>
        <w:t xml:space="preserve"> w ramach realizacji projektu</w:t>
      </w:r>
      <w:r>
        <w:t>;</w:t>
      </w:r>
    </w:p>
    <w:p w:rsidR="00871088" w:rsidRDefault="00871088" w:rsidP="00871088">
      <w:pPr>
        <w:pStyle w:val="Akapitzlist"/>
        <w:spacing w:after="0" w:line="240" w:lineRule="auto"/>
        <w:ind w:left="1069"/>
        <w:rPr>
          <w:rFonts w:ascii="Arial Narrow" w:hAnsi="Arial Narrow"/>
          <w:sz w:val="20"/>
          <w:szCs w:val="20"/>
        </w:rPr>
      </w:pPr>
    </w:p>
    <w:p w:rsidR="00871088" w:rsidRDefault="00871088" w:rsidP="0087108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Wskaźnik zatrudnienia:</w:t>
      </w:r>
    </w:p>
    <w:p w:rsidR="00871088" w:rsidRDefault="002730F3" w:rsidP="00871088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w</w:t>
      </w:r>
      <w:r w:rsidR="00871088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czerwcu</w:t>
      </w:r>
      <w:r w:rsidR="00871088">
        <w:rPr>
          <w:rFonts w:ascii="Arial Narrow" w:hAnsi="Arial Narrow"/>
          <w:sz w:val="20"/>
          <w:szCs w:val="20"/>
        </w:rPr>
        <w:t xml:space="preserve"> 2014 r. wskaźnik zatrudnienia osób niepełnosprawnych w rozumieniu przepisów o rehabilitacji zawodowej i społecznej oraz zatrudnieniu osób niepełnosprawnych wyniósł powyżej 6%.</w:t>
      </w:r>
    </w:p>
    <w:p w:rsidR="00871088" w:rsidRDefault="00871088" w:rsidP="00871088">
      <w:pPr>
        <w:pStyle w:val="Akapitzlist"/>
        <w:spacing w:after="0" w:line="240" w:lineRule="auto"/>
        <w:jc w:val="both"/>
        <w:rPr>
          <w:rFonts w:ascii="Arial Narrow" w:hAnsi="Arial Narrow"/>
          <w:sz w:val="20"/>
          <w:szCs w:val="20"/>
        </w:rPr>
      </w:pPr>
    </w:p>
    <w:p w:rsidR="00871088" w:rsidRDefault="00871088" w:rsidP="0087108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Wymagane dokumenty:</w:t>
      </w:r>
    </w:p>
    <w:p w:rsidR="00871088" w:rsidRDefault="00871088" w:rsidP="00871088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życiorys,</w:t>
      </w:r>
    </w:p>
    <w:p w:rsidR="00871088" w:rsidRDefault="00871088" w:rsidP="00871088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list motywacyjny,</w:t>
      </w:r>
    </w:p>
    <w:p w:rsidR="00871088" w:rsidRDefault="00871088" w:rsidP="00871088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kopie dokumentów potwierdzających wykształcenie,</w:t>
      </w:r>
    </w:p>
    <w:p w:rsidR="00871088" w:rsidRDefault="00871088" w:rsidP="00871088">
      <w:pPr>
        <w:pStyle w:val="NormalnyWeb"/>
        <w:numPr>
          <w:ilvl w:val="0"/>
          <w:numId w:val="6"/>
        </w:numPr>
        <w:suppressAutoHyphens/>
        <w:spacing w:before="0" w:beforeAutospacing="0" w:after="0" w:afterAutospacing="0"/>
        <w:ind w:right="147" w:hanging="294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 w:cs="Courier New"/>
          <w:sz w:val="20"/>
          <w:szCs w:val="20"/>
        </w:rPr>
        <w:t>kopie dokumentów potwierdzających dotychczasowe zatrudnienie, odbyte staże,</w:t>
      </w:r>
    </w:p>
    <w:p w:rsidR="00871088" w:rsidRDefault="00871088" w:rsidP="00871088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oświadczenie kandydata o korzystaniu z pełni praw publicznych i o niekaralności za przestępstwa umyślne ścigane z oskarżenia publicznego lub umyślne przestępstwa skarbowe, </w:t>
      </w:r>
    </w:p>
    <w:p w:rsidR="00871088" w:rsidRDefault="00871088" w:rsidP="00871088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kopia dowodu osobistego,</w:t>
      </w:r>
    </w:p>
    <w:p w:rsidR="00871088" w:rsidRDefault="00871088" w:rsidP="00871088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inne dodatkowe dokumenty o posiadanych kwalifikacjach i umiejętnościach,</w:t>
      </w:r>
    </w:p>
    <w:p w:rsidR="00871088" w:rsidRDefault="00871088" w:rsidP="00871088">
      <w:pPr>
        <w:numPr>
          <w:ilvl w:val="0"/>
          <w:numId w:val="6"/>
        </w:numPr>
        <w:ind w:hanging="294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w przypadku osoby niepełnosprawnej, kserokopia dokumentu potwierdzającego niepełnosprawność. </w:t>
      </w:r>
    </w:p>
    <w:p w:rsidR="00871088" w:rsidRDefault="00871088" w:rsidP="00871088">
      <w:pPr>
        <w:ind w:left="851" w:hanging="143"/>
        <w:jc w:val="both"/>
        <w:rPr>
          <w:rFonts w:ascii="Arial Narrow" w:hAnsi="Arial Narrow"/>
          <w:sz w:val="20"/>
          <w:szCs w:val="20"/>
        </w:rPr>
      </w:pPr>
    </w:p>
    <w:p w:rsidR="00B979F9" w:rsidRDefault="00871088" w:rsidP="00B979F9">
      <w:pPr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Wymagane dokumenty aplikacyjne należy składać osobiście w siedzibie Starostwa Powiatowego, pocztą</w:t>
      </w:r>
      <w:r w:rsidR="00B979F9">
        <w:rPr>
          <w:rFonts w:ascii="Arial Narrow" w:hAnsi="Arial Narrow"/>
          <w:sz w:val="20"/>
          <w:szCs w:val="20"/>
        </w:rPr>
        <w:br/>
      </w:r>
      <w:r>
        <w:rPr>
          <w:rFonts w:ascii="Arial Narrow" w:hAnsi="Arial Narrow"/>
          <w:sz w:val="20"/>
          <w:szCs w:val="20"/>
        </w:rPr>
        <w:t xml:space="preserve"> elektroniczną (po spełnieniu wszystkich wymagań w tym zakresie określonych w odrębnych przepisach) na adres: kadry@powiat-nakielski.pl w przypadku posiadanych uprawnień do podpisu elektronicznego, za pośrednictwem platformy </w:t>
      </w:r>
      <w:proofErr w:type="spellStart"/>
      <w:r>
        <w:rPr>
          <w:rFonts w:ascii="Arial Narrow" w:hAnsi="Arial Narrow"/>
          <w:sz w:val="20"/>
          <w:szCs w:val="20"/>
        </w:rPr>
        <w:t>ePUAP</w:t>
      </w:r>
      <w:proofErr w:type="spellEnd"/>
      <w:r>
        <w:rPr>
          <w:rFonts w:ascii="Arial Narrow" w:hAnsi="Arial Narrow"/>
          <w:sz w:val="20"/>
          <w:szCs w:val="20"/>
        </w:rPr>
        <w:t xml:space="preserve"> w przypadku posiadania profilu zaufanego lub pocztą na adres – 89-100 Nakło nad Notecią, ul. Dąbrowskiego 54 </w:t>
      </w:r>
      <w:r>
        <w:rPr>
          <w:rFonts w:ascii="Arial Narrow" w:hAnsi="Arial Narrow"/>
          <w:sz w:val="20"/>
          <w:szCs w:val="20"/>
        </w:rPr>
        <w:br/>
        <w:t>z dopiskiem: „</w:t>
      </w:r>
      <w:r>
        <w:rPr>
          <w:rFonts w:ascii="Arial Narrow" w:hAnsi="Arial Narrow"/>
          <w:b/>
          <w:sz w:val="20"/>
          <w:szCs w:val="20"/>
        </w:rPr>
        <w:t xml:space="preserve">Oferta zatrudnienia – podinspektor w Wydziale </w:t>
      </w:r>
      <w:r w:rsidR="00A66EE3">
        <w:rPr>
          <w:rFonts w:ascii="Arial Narrow" w:hAnsi="Arial Narrow"/>
          <w:b/>
          <w:sz w:val="20"/>
          <w:szCs w:val="20"/>
        </w:rPr>
        <w:t>Rozwoju</w:t>
      </w:r>
      <w:r>
        <w:rPr>
          <w:rFonts w:ascii="Arial Narrow" w:hAnsi="Arial Narrow"/>
          <w:b/>
          <w:sz w:val="20"/>
          <w:szCs w:val="20"/>
        </w:rPr>
        <w:t xml:space="preserve"> Starostwa Powiatowego w Nakle nad Notecią</w:t>
      </w:r>
      <w:r w:rsidR="00B979F9">
        <w:rPr>
          <w:rFonts w:ascii="Arial Narrow" w:hAnsi="Arial Narrow"/>
          <w:b/>
          <w:sz w:val="20"/>
          <w:szCs w:val="20"/>
        </w:rPr>
        <w:t xml:space="preserve"> - koordynator projektu pn. „Termomodernizacja budynku Zespołu Szkół Ponadpodstawowych w </w:t>
      </w:r>
      <w:proofErr w:type="spellStart"/>
      <w:r w:rsidR="00B979F9">
        <w:rPr>
          <w:rFonts w:ascii="Arial Narrow" w:hAnsi="Arial Narrow"/>
          <w:b/>
          <w:sz w:val="20"/>
          <w:szCs w:val="20"/>
        </w:rPr>
        <w:t>Samostrzelu</w:t>
      </w:r>
      <w:proofErr w:type="spellEnd"/>
      <w:r w:rsidR="00B979F9">
        <w:rPr>
          <w:rFonts w:ascii="Arial Narrow" w:hAnsi="Arial Narrow"/>
          <w:b/>
          <w:sz w:val="20"/>
          <w:szCs w:val="20"/>
        </w:rPr>
        <w:t>”</w:t>
      </w:r>
    </w:p>
    <w:p w:rsidR="00871088" w:rsidRDefault="00B979F9" w:rsidP="00B979F9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>w ramach Regionalnego Programu Operacyjnego Województwa Kujawsko-Pomorskiego, Działanie 2.3 Rozwój infrastruktury w zakresie ochrony powietrza</w:t>
      </w:r>
      <w:r w:rsidR="00871088">
        <w:rPr>
          <w:rFonts w:ascii="Arial Narrow" w:hAnsi="Arial Narrow"/>
          <w:b/>
          <w:sz w:val="20"/>
          <w:szCs w:val="20"/>
        </w:rPr>
        <w:t>”</w:t>
      </w:r>
      <w:r w:rsidR="00871088">
        <w:rPr>
          <w:rFonts w:ascii="Arial Narrow" w:hAnsi="Arial Narrow"/>
          <w:sz w:val="20"/>
          <w:szCs w:val="20"/>
        </w:rPr>
        <w:t xml:space="preserve">  w terminie do dnia </w:t>
      </w:r>
      <w:r w:rsidR="00871088">
        <w:rPr>
          <w:rFonts w:ascii="Arial Narrow" w:hAnsi="Arial Narrow"/>
          <w:b/>
          <w:sz w:val="20"/>
          <w:szCs w:val="20"/>
        </w:rPr>
        <w:t>2</w:t>
      </w:r>
      <w:r w:rsidR="00A66EE3">
        <w:rPr>
          <w:rFonts w:ascii="Arial Narrow" w:hAnsi="Arial Narrow"/>
          <w:b/>
          <w:sz w:val="20"/>
          <w:szCs w:val="20"/>
        </w:rPr>
        <w:t>1</w:t>
      </w:r>
      <w:r w:rsidR="00871088">
        <w:rPr>
          <w:rFonts w:ascii="Arial Narrow" w:hAnsi="Arial Narrow"/>
          <w:b/>
          <w:sz w:val="20"/>
          <w:szCs w:val="20"/>
        </w:rPr>
        <w:t xml:space="preserve"> </w:t>
      </w:r>
      <w:r w:rsidR="00A66EE3">
        <w:rPr>
          <w:rFonts w:ascii="Arial Narrow" w:hAnsi="Arial Narrow"/>
          <w:b/>
          <w:sz w:val="20"/>
          <w:szCs w:val="20"/>
        </w:rPr>
        <w:t>lipca</w:t>
      </w:r>
      <w:r w:rsidR="00871088">
        <w:rPr>
          <w:rFonts w:ascii="Arial Narrow" w:hAnsi="Arial Narrow"/>
          <w:b/>
          <w:sz w:val="20"/>
          <w:szCs w:val="20"/>
        </w:rPr>
        <w:t xml:space="preserve"> 2014 roku.</w:t>
      </w:r>
    </w:p>
    <w:p w:rsidR="00871088" w:rsidRDefault="00871088" w:rsidP="0087108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</w:t>
      </w:r>
      <w:r w:rsidR="00B979F9">
        <w:rPr>
          <w:rFonts w:ascii="Arial Narrow" w:hAnsi="Arial Narrow"/>
          <w:sz w:val="20"/>
          <w:szCs w:val="20"/>
        </w:rPr>
        <w:t>odatkowe informacje: 52 386-66-45</w:t>
      </w:r>
      <w:r>
        <w:rPr>
          <w:rFonts w:ascii="Arial Narrow" w:hAnsi="Arial Narrow"/>
          <w:sz w:val="20"/>
          <w:szCs w:val="20"/>
        </w:rPr>
        <w:t>.</w:t>
      </w:r>
    </w:p>
    <w:p w:rsidR="00871088" w:rsidRDefault="00871088" w:rsidP="00871088">
      <w:pPr>
        <w:jc w:val="both"/>
        <w:rPr>
          <w:rFonts w:ascii="Arial Narrow" w:eastAsia="Calibri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Aplikacje, które wpłyną do Starostwa po wyżej określonym terminie nie będą rozpatrywane.</w:t>
      </w:r>
    </w:p>
    <w:p w:rsidR="00871088" w:rsidRDefault="00871088" w:rsidP="00871088">
      <w:pPr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ab/>
        <w:t>Informacja o wynikach naboru będzie umieszczona na stronie internetowej Biuletynu Informacji Publicznej: (</w:t>
      </w:r>
      <w:hyperlink r:id="rId11" w:history="1">
        <w:r>
          <w:rPr>
            <w:rStyle w:val="Hipercze"/>
            <w:rFonts w:ascii="Arial Narrow" w:hAnsi="Arial Narrow"/>
            <w:sz w:val="20"/>
            <w:szCs w:val="20"/>
          </w:rPr>
          <w:t>www.bip.powiat.nakielski.lo.pl</w:t>
        </w:r>
      </w:hyperlink>
      <w:r>
        <w:rPr>
          <w:rFonts w:ascii="Arial Narrow" w:hAnsi="Arial Narrow"/>
          <w:sz w:val="20"/>
          <w:szCs w:val="20"/>
        </w:rPr>
        <w:t>) oraz na tablicy informacyjnej w Starostwie Powiatowym przy ul. Dąbrowskiego 54.</w:t>
      </w:r>
    </w:p>
    <w:p w:rsidR="00871088" w:rsidRDefault="00871088" w:rsidP="00871088">
      <w:pPr>
        <w:pStyle w:val="NormalnyWeb"/>
        <w:spacing w:before="0" w:beforeAutospacing="0" w:after="0" w:afterAutospacing="0"/>
        <w:ind w:right="150"/>
        <w:jc w:val="both"/>
        <w:rPr>
          <w:rFonts w:ascii="Arial Narrow" w:hAnsi="Arial Narrow" w:cs="Courier Ne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List motywacyjny należy opatrzyć klauzulą: „Wyrażam zgodę na przetwarzanie moich danych osobowych w ofercie pracy dla potrzeb niezbędnych do realizacji procesu rekrutacji zgodnie </w:t>
      </w:r>
      <w:r>
        <w:rPr>
          <w:rFonts w:ascii="Arial Narrow" w:hAnsi="Arial Narrow" w:cs="Courier New"/>
          <w:sz w:val="20"/>
          <w:szCs w:val="20"/>
        </w:rPr>
        <w:t xml:space="preserve">z ustawą z dnia 29 sierpnia 1997 r. o ochronie danych osobowych (Dz. </w:t>
      </w:r>
      <w:bookmarkStart w:id="0" w:name="_GoBack"/>
      <w:bookmarkEnd w:id="0"/>
      <w:r>
        <w:rPr>
          <w:rFonts w:ascii="Arial Narrow" w:hAnsi="Arial Narrow" w:cs="Courier New"/>
          <w:sz w:val="20"/>
          <w:szCs w:val="20"/>
        </w:rPr>
        <w:t xml:space="preserve">U. z 2002 r. nr 101 poz. 926 z </w:t>
      </w:r>
      <w:proofErr w:type="spellStart"/>
      <w:r>
        <w:rPr>
          <w:rFonts w:ascii="Arial Narrow" w:hAnsi="Arial Narrow" w:cs="Courier New"/>
          <w:sz w:val="20"/>
          <w:szCs w:val="20"/>
        </w:rPr>
        <w:t>późn</w:t>
      </w:r>
      <w:proofErr w:type="spellEnd"/>
      <w:r>
        <w:rPr>
          <w:rFonts w:ascii="Arial Narrow" w:hAnsi="Arial Narrow" w:cs="Courier New"/>
          <w:sz w:val="20"/>
          <w:szCs w:val="20"/>
        </w:rPr>
        <w:t xml:space="preserve">. zm.) </w:t>
      </w:r>
      <w:r>
        <w:rPr>
          <w:rFonts w:ascii="Arial Narrow" w:hAnsi="Arial Narrow"/>
          <w:sz w:val="20"/>
          <w:szCs w:val="20"/>
        </w:rPr>
        <w:t>oraz ustawą  z dnia 21 listopada 2008 r. o pracownikach samorządowych (Dz. U. Nr  223, poz. 1458</w:t>
      </w:r>
      <w:r>
        <w:rPr>
          <w:rFonts w:ascii="Arial Narrow" w:hAnsi="Arial Narrow" w:cs="Courier New"/>
          <w:sz w:val="20"/>
          <w:szCs w:val="20"/>
        </w:rPr>
        <w:t xml:space="preserve">z </w:t>
      </w:r>
      <w:proofErr w:type="spellStart"/>
      <w:r>
        <w:rPr>
          <w:rFonts w:ascii="Arial Narrow" w:hAnsi="Arial Narrow" w:cs="Courier New"/>
          <w:sz w:val="20"/>
          <w:szCs w:val="20"/>
        </w:rPr>
        <w:t>późn</w:t>
      </w:r>
      <w:proofErr w:type="spellEnd"/>
      <w:r>
        <w:rPr>
          <w:rFonts w:ascii="Arial Narrow" w:hAnsi="Arial Narrow" w:cs="Courier New"/>
          <w:sz w:val="20"/>
          <w:szCs w:val="20"/>
        </w:rPr>
        <w:t>. zm.)</w:t>
      </w:r>
      <w:r w:rsidR="00B979F9">
        <w:rPr>
          <w:rFonts w:ascii="Arial Narrow" w:hAnsi="Arial Narrow" w:cs="Courier New"/>
          <w:sz w:val="20"/>
          <w:szCs w:val="20"/>
        </w:rPr>
        <w:t>”</w:t>
      </w:r>
      <w:r>
        <w:rPr>
          <w:rFonts w:ascii="Arial Narrow" w:hAnsi="Arial Narrow" w:cs="Courier New"/>
          <w:sz w:val="20"/>
          <w:szCs w:val="20"/>
        </w:rPr>
        <w:t>.</w:t>
      </w:r>
    </w:p>
    <w:p w:rsidR="00871088" w:rsidRDefault="00871088" w:rsidP="00871088">
      <w:pPr>
        <w:pStyle w:val="NormalnyWeb"/>
        <w:spacing w:before="0" w:beforeAutospacing="0" w:after="0" w:afterAutospacing="0"/>
        <w:ind w:right="150" w:firstLine="708"/>
        <w:jc w:val="both"/>
        <w:rPr>
          <w:rFonts w:ascii="Arial Narrow" w:hAnsi="Arial Narrow"/>
          <w:sz w:val="20"/>
          <w:szCs w:val="20"/>
        </w:rPr>
      </w:pPr>
    </w:p>
    <w:p w:rsidR="00871088" w:rsidRDefault="00871088" w:rsidP="00871088">
      <w:pPr>
        <w:ind w:left="4248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        </w:t>
      </w:r>
    </w:p>
    <w:p w:rsidR="00871088" w:rsidRDefault="00871088" w:rsidP="00871088">
      <w:pPr>
        <w:rPr>
          <w:rFonts w:ascii="Arial Narrow" w:hAnsi="Arial Narrow"/>
          <w:sz w:val="20"/>
          <w:szCs w:val="20"/>
        </w:rPr>
      </w:pPr>
    </w:p>
    <w:p w:rsidR="00871088" w:rsidRDefault="00871088" w:rsidP="00871088">
      <w:pPr>
        <w:rPr>
          <w:rFonts w:ascii="Arial Narrow" w:hAnsi="Arial Narrow"/>
          <w:sz w:val="20"/>
          <w:szCs w:val="20"/>
        </w:rPr>
      </w:pPr>
    </w:p>
    <w:p w:rsidR="00871088" w:rsidRDefault="00871088" w:rsidP="00871088">
      <w:pPr>
        <w:ind w:left="4956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Starosta  Nakielski</w:t>
      </w:r>
    </w:p>
    <w:p w:rsidR="00871088" w:rsidRDefault="00871088" w:rsidP="00871088">
      <w:pPr>
        <w:ind w:left="4956"/>
        <w:rPr>
          <w:rFonts w:ascii="Arial Narrow" w:hAnsi="Arial Narrow" w:cs="Arial"/>
          <w:b/>
          <w:sz w:val="20"/>
          <w:szCs w:val="20"/>
        </w:rPr>
      </w:pPr>
    </w:p>
    <w:p w:rsidR="00871088" w:rsidRDefault="00871088" w:rsidP="00871088">
      <w:pPr>
        <w:ind w:left="4956"/>
        <w:rPr>
          <w:rFonts w:ascii="Arial Narrow" w:hAnsi="Arial Narrow"/>
          <w:sz w:val="18"/>
          <w:szCs w:val="18"/>
        </w:rPr>
      </w:pPr>
      <w:r>
        <w:rPr>
          <w:rFonts w:ascii="Arial Narrow" w:hAnsi="Arial Narrow" w:cs="Arial"/>
          <w:b/>
          <w:sz w:val="20"/>
          <w:szCs w:val="20"/>
        </w:rPr>
        <w:t xml:space="preserve">   Tadeusz Sobol      </w:t>
      </w:r>
    </w:p>
    <w:p w:rsidR="00B60964" w:rsidRDefault="00B60964"/>
    <w:sectPr w:rsidR="00B60964" w:rsidSect="00B609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FD4B8C"/>
    <w:multiLevelType w:val="hybridMultilevel"/>
    <w:tmpl w:val="75223616"/>
    <w:lvl w:ilvl="0" w:tplc="84E8442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EB29A8C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462BA5"/>
    <w:multiLevelType w:val="hybridMultilevel"/>
    <w:tmpl w:val="1FE88F1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FC5312"/>
    <w:multiLevelType w:val="hybridMultilevel"/>
    <w:tmpl w:val="61EAA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3139C8"/>
    <w:multiLevelType w:val="hybridMultilevel"/>
    <w:tmpl w:val="6AA22E0E"/>
    <w:lvl w:ilvl="0" w:tplc="9CB2FB8A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A71F02"/>
    <w:multiLevelType w:val="hybridMultilevel"/>
    <w:tmpl w:val="3D48649C"/>
    <w:lvl w:ilvl="0" w:tplc="6FFA334E">
      <w:start w:val="2"/>
      <w:numFmt w:val="lowerLetter"/>
      <w:lvlText w:val="%1)"/>
      <w:lvlJc w:val="left"/>
      <w:pPr>
        <w:ind w:left="1069" w:hanging="360"/>
      </w:pPr>
    </w:lvl>
    <w:lvl w:ilvl="1" w:tplc="49549C5C">
      <w:start w:val="1"/>
      <w:numFmt w:val="lowerRoman"/>
      <w:lvlText w:val="%2)"/>
      <w:lvlJc w:val="left"/>
      <w:pPr>
        <w:ind w:left="1789" w:hanging="360"/>
      </w:pPr>
      <w:rPr>
        <w:rFonts w:ascii="Arial Narrow" w:eastAsia="Calibri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4C06B1"/>
    <w:multiLevelType w:val="hybridMultilevel"/>
    <w:tmpl w:val="C7886A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7E0680"/>
    <w:multiLevelType w:val="hybridMultilevel"/>
    <w:tmpl w:val="39362604"/>
    <w:lvl w:ilvl="0" w:tplc="7E40D4A4">
      <w:start w:val="1"/>
      <w:numFmt w:val="decimal"/>
      <w:lvlText w:val="%1."/>
      <w:lvlJc w:val="left"/>
      <w:pPr>
        <w:ind w:left="720" w:hanging="360"/>
      </w:pPr>
    </w:lvl>
    <w:lvl w:ilvl="1" w:tplc="E6F03B08">
      <w:start w:val="1"/>
      <w:numFmt w:val="decimal"/>
      <w:lvlText w:val="%2)"/>
      <w:lvlJc w:val="left"/>
      <w:pPr>
        <w:ind w:left="1440" w:hanging="360"/>
      </w:pPr>
      <w:rPr>
        <w:rFonts w:ascii="Arial Narrow" w:eastAsia="Times New Roman" w:hAnsi="Arial Narrow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15478C6"/>
    <w:multiLevelType w:val="hybridMultilevel"/>
    <w:tmpl w:val="0E60C1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264DFC"/>
    <w:multiLevelType w:val="hybridMultilevel"/>
    <w:tmpl w:val="BDCCC926"/>
    <w:lvl w:ilvl="0" w:tplc="60541344">
      <w:start w:val="1"/>
      <w:numFmt w:val="lowerLetter"/>
      <w:lvlText w:val="%1)"/>
      <w:lvlJc w:val="left"/>
      <w:pPr>
        <w:ind w:left="1069" w:hanging="360"/>
      </w:pPr>
      <w:rPr>
        <w:rFonts w:ascii="Arial Narrow" w:eastAsia="Times New Roman" w:hAnsi="Arial Narrow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71088"/>
    <w:rsid w:val="002730F3"/>
    <w:rsid w:val="00871088"/>
    <w:rsid w:val="00A66EE3"/>
    <w:rsid w:val="00B60964"/>
    <w:rsid w:val="00B979F9"/>
    <w:rsid w:val="00C43B26"/>
    <w:rsid w:val="00D43B05"/>
    <w:rsid w:val="00E97084"/>
    <w:rsid w:val="00F245EE"/>
    <w:rsid w:val="00F92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0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871088"/>
    <w:pPr>
      <w:keepNext/>
      <w:outlineLvl w:val="0"/>
    </w:pPr>
    <w:rPr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088"/>
    <w:rPr>
      <w:rFonts w:ascii="Times New Roman" w:eastAsia="Times New Roman" w:hAnsi="Times New Roman" w:cs="Times New Roman"/>
      <w:bCs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71088"/>
    <w:rPr>
      <w:color w:val="0000FF"/>
      <w:u w:val="single"/>
    </w:rPr>
  </w:style>
  <w:style w:type="paragraph" w:styleId="NormalnyWeb">
    <w:name w:val="Normal (Web)"/>
    <w:basedOn w:val="Normalny"/>
    <w:semiHidden/>
    <w:unhideWhenUsed/>
    <w:rsid w:val="0087108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8710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86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jregion.eu/tl_files/mojregion/dokumenty-rpo/Wytyczne%20Instytucji%20Zarzadzajacej/Inne/WytyczneZP%20wersja%207%20ze%20zm.%20z%204.10.2012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ojregion.eu/tl_files/mojregion/dokumenty-rpo/Wytyczne%20Instytucji%20Zarzadzajacej/Inne/Wytyczne%20w%20zakresie%20kontroli%20projektow%20realizowanych%20w%20ramach%20RPO%20z%206.11.2013.zip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jregion.eu/tl_files/mojregion/dokumenty-rpo/Promocja/Plan%20komunikacji/Wytyczne%20w%20zakresie%20informacji%20i%20promocji.pdf" TargetMode="External"/><Relationship Id="rId11" Type="http://schemas.openxmlformats.org/officeDocument/2006/relationships/hyperlink" Target="http://www.bip.powiat.nakielski.lo.pl" TargetMode="External"/><Relationship Id="rId5" Type="http://schemas.openxmlformats.org/officeDocument/2006/relationships/hyperlink" Target="http://www.mojregion.eu/tl_files/mojregion/dokumenty-rpo/Wytyczne%20Instytucji%20Zarzadzajacej/Kwalifikowalnosc%20wydatkow/Wytyczne_kwalifikowalnosc%20z%2027%20listopada%202013%20r.pdf" TargetMode="External"/><Relationship Id="rId10" Type="http://schemas.openxmlformats.org/officeDocument/2006/relationships/hyperlink" Target="http://www.mojregion.eu/tl_files/mojregion/dokumenty-rpo/Wytyczne%20Instytucji%20Zarzadzajacej/Inne/WYTYCZNE%20AUDYT%2019%20maja%20201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jregion.eu/tl_files/mojregion/dokumenty-rpo/Wytyczne%20Instytucji%20Zarzadzajacej/Inne/wyt%20%20do%20rozliczania%20i%20sprawozdawczosci_z%201.03.2012.pdf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969</Words>
  <Characters>5817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10</cp:revision>
  <cp:lastPrinted>2014-07-10T10:52:00Z</cp:lastPrinted>
  <dcterms:created xsi:type="dcterms:W3CDTF">2014-07-10T09:31:00Z</dcterms:created>
  <dcterms:modified xsi:type="dcterms:W3CDTF">2014-07-10T10:53:00Z</dcterms:modified>
</cp:coreProperties>
</file>