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169" w:rsidRDefault="008E511B" w:rsidP="002776DC">
      <w:pPr>
        <w:spacing w:after="0"/>
        <w:jc w:val="center"/>
        <w:rPr>
          <w:rFonts w:ascii="Times New Roman" w:hAnsi="Times New Roman" w:cs="Times New Roman"/>
          <w:b/>
        </w:rPr>
      </w:pPr>
      <w:r w:rsidRPr="004A7169">
        <w:rPr>
          <w:rFonts w:ascii="Times New Roman" w:hAnsi="Times New Roman" w:cs="Times New Roman"/>
          <w:b/>
        </w:rPr>
        <w:t xml:space="preserve">Informacja opisowa </w:t>
      </w:r>
    </w:p>
    <w:p w:rsidR="004A7169" w:rsidRDefault="008E511B" w:rsidP="002776DC">
      <w:pPr>
        <w:spacing w:after="0"/>
        <w:jc w:val="center"/>
        <w:rPr>
          <w:rFonts w:ascii="Times New Roman" w:hAnsi="Times New Roman" w:cs="Times New Roman"/>
          <w:b/>
        </w:rPr>
      </w:pPr>
      <w:r w:rsidRPr="004A7169">
        <w:rPr>
          <w:rFonts w:ascii="Times New Roman" w:hAnsi="Times New Roman" w:cs="Times New Roman"/>
          <w:b/>
        </w:rPr>
        <w:t>za pierwsze półrocz</w:t>
      </w:r>
      <w:r w:rsidR="006F6C42">
        <w:rPr>
          <w:rFonts w:ascii="Times New Roman" w:hAnsi="Times New Roman" w:cs="Times New Roman"/>
          <w:b/>
        </w:rPr>
        <w:t>e</w:t>
      </w:r>
      <w:r w:rsidR="003E1855">
        <w:rPr>
          <w:rFonts w:ascii="Times New Roman" w:hAnsi="Times New Roman" w:cs="Times New Roman"/>
          <w:b/>
        </w:rPr>
        <w:t xml:space="preserve"> 2012</w:t>
      </w:r>
      <w:r w:rsidRPr="004A7169">
        <w:rPr>
          <w:rFonts w:ascii="Times New Roman" w:hAnsi="Times New Roman" w:cs="Times New Roman"/>
          <w:b/>
        </w:rPr>
        <w:t xml:space="preserve"> roku z realizacji przedsięwzięć zapisanych </w:t>
      </w:r>
    </w:p>
    <w:p w:rsidR="004A7169" w:rsidRDefault="008E511B" w:rsidP="002776DC">
      <w:pPr>
        <w:spacing w:after="0"/>
        <w:jc w:val="center"/>
        <w:rPr>
          <w:rFonts w:ascii="Times New Roman" w:hAnsi="Times New Roman" w:cs="Times New Roman"/>
          <w:b/>
        </w:rPr>
      </w:pPr>
      <w:r w:rsidRPr="004A7169">
        <w:rPr>
          <w:rFonts w:ascii="Times New Roman" w:hAnsi="Times New Roman" w:cs="Times New Roman"/>
          <w:b/>
        </w:rPr>
        <w:t xml:space="preserve">w Wieloletniej Prognozie Finansowej Powiatu Nakielskiego </w:t>
      </w:r>
    </w:p>
    <w:p w:rsidR="0004652F" w:rsidRDefault="003E1855" w:rsidP="002776DC">
      <w:pPr>
        <w:spacing w:after="0"/>
        <w:jc w:val="center"/>
        <w:rPr>
          <w:rFonts w:ascii="Times New Roman" w:hAnsi="Times New Roman" w:cs="Times New Roman"/>
          <w:b/>
        </w:rPr>
      </w:pPr>
      <w:r>
        <w:rPr>
          <w:rFonts w:ascii="Times New Roman" w:hAnsi="Times New Roman" w:cs="Times New Roman"/>
          <w:b/>
        </w:rPr>
        <w:t>na lata 2012-2032</w:t>
      </w:r>
      <w:r w:rsidR="008E511B" w:rsidRPr="004A7169">
        <w:rPr>
          <w:rFonts w:ascii="Times New Roman" w:hAnsi="Times New Roman" w:cs="Times New Roman"/>
          <w:b/>
        </w:rPr>
        <w:t>.</w:t>
      </w:r>
    </w:p>
    <w:p w:rsidR="004A7169" w:rsidRPr="004A7169" w:rsidRDefault="004A7169" w:rsidP="002776DC">
      <w:pPr>
        <w:spacing w:after="0"/>
        <w:jc w:val="center"/>
        <w:rPr>
          <w:rFonts w:ascii="Times New Roman" w:hAnsi="Times New Roman" w:cs="Times New Roman"/>
          <w:b/>
        </w:rPr>
      </w:pPr>
    </w:p>
    <w:p w:rsidR="006B08A9" w:rsidRPr="004A7169" w:rsidRDefault="006B08A9" w:rsidP="002776DC">
      <w:pPr>
        <w:spacing w:after="0"/>
        <w:jc w:val="center"/>
        <w:rPr>
          <w:rFonts w:ascii="Times New Roman" w:hAnsi="Times New Roman" w:cs="Times New Roman"/>
          <w:b/>
        </w:rPr>
      </w:pPr>
    </w:p>
    <w:p w:rsidR="008E511B" w:rsidRPr="004A7169" w:rsidRDefault="008E511B" w:rsidP="002776DC">
      <w:pPr>
        <w:spacing w:after="0"/>
        <w:rPr>
          <w:rFonts w:ascii="Times New Roman" w:hAnsi="Times New Roman" w:cs="Times New Roman"/>
        </w:rPr>
      </w:pPr>
      <w:r w:rsidRPr="004A7169">
        <w:rPr>
          <w:rFonts w:ascii="Times New Roman" w:hAnsi="Times New Roman" w:cs="Times New Roman"/>
        </w:rPr>
        <w:t>Powiat Nakielski zgodnie z podjętą uchwałą w sprawie Wieloletniej Prognozy Finansowej Powiatu Nakielskiego na lata 201</w:t>
      </w:r>
      <w:r w:rsidR="003E1855">
        <w:rPr>
          <w:rFonts w:ascii="Times New Roman" w:hAnsi="Times New Roman" w:cs="Times New Roman"/>
        </w:rPr>
        <w:t>2-2032</w:t>
      </w:r>
      <w:r w:rsidRPr="004A7169">
        <w:rPr>
          <w:rFonts w:ascii="Times New Roman" w:hAnsi="Times New Roman" w:cs="Times New Roman"/>
        </w:rPr>
        <w:t xml:space="preserve"> przyjął do realizacji następujące przedsięwzięcia, których realizację i stan zaawansowania przedstawia się poniżej:</w:t>
      </w:r>
    </w:p>
    <w:p w:rsidR="006B08A9" w:rsidRPr="004A7169" w:rsidRDefault="006B08A9" w:rsidP="002776DC">
      <w:pPr>
        <w:spacing w:after="0"/>
        <w:jc w:val="both"/>
        <w:rPr>
          <w:rFonts w:ascii="Times New Roman" w:hAnsi="Times New Roman" w:cs="Times New Roman"/>
          <w:b/>
        </w:rPr>
      </w:pPr>
    </w:p>
    <w:p w:rsidR="006B08A9" w:rsidRPr="004A7169" w:rsidRDefault="006B08A9" w:rsidP="002776DC">
      <w:pPr>
        <w:spacing w:after="0"/>
        <w:jc w:val="both"/>
        <w:rPr>
          <w:rFonts w:ascii="Times New Roman" w:hAnsi="Times New Roman" w:cs="Times New Roman"/>
          <w:b/>
        </w:rPr>
      </w:pPr>
      <w:r w:rsidRPr="004A7169">
        <w:rPr>
          <w:rFonts w:ascii="Times New Roman" w:hAnsi="Times New Roman" w:cs="Times New Roman"/>
          <w:b/>
        </w:rPr>
        <w:t>PROGRAMY, PROJEKTY LUB ZADANIA ZWIĄZANE Z PROGRAMAMI REALIZOWANYMI Z UDZIAŁEM ŚRODKÓW ZEWNĘTRZNYCH</w:t>
      </w:r>
    </w:p>
    <w:p w:rsidR="006B08A9" w:rsidRPr="004A7169" w:rsidRDefault="006B08A9" w:rsidP="002776DC">
      <w:pPr>
        <w:spacing w:after="0"/>
        <w:jc w:val="both"/>
        <w:rPr>
          <w:rFonts w:ascii="Times New Roman" w:hAnsi="Times New Roman" w:cs="Times New Roman"/>
          <w:b/>
        </w:rPr>
      </w:pPr>
    </w:p>
    <w:p w:rsidR="003E1855" w:rsidRPr="003E1855" w:rsidRDefault="003E1855" w:rsidP="003E1855">
      <w:pPr>
        <w:pStyle w:val="Akapitzlist"/>
        <w:numPr>
          <w:ilvl w:val="0"/>
          <w:numId w:val="2"/>
        </w:numPr>
        <w:jc w:val="both"/>
        <w:rPr>
          <w:rFonts w:ascii="Times New Roman" w:eastAsia="Times New Roman" w:hAnsi="Times New Roman" w:cs="Times New Roman"/>
          <w:b/>
          <w:iCs/>
        </w:rPr>
      </w:pPr>
      <w:r w:rsidRPr="003E1855">
        <w:rPr>
          <w:rFonts w:ascii="Times New Roman" w:eastAsia="Times New Roman" w:hAnsi="Times New Roman" w:cs="Times New Roman"/>
          <w:b/>
          <w:iCs/>
        </w:rPr>
        <w:t xml:space="preserve">Umowa ramowa w ramach programu operacyjnego Kapitał Ludzki. Nr umowy: DN.3040-UE-116/2008. Zawarta 05 września 2008 roku. Aneks z dnia 31 maja 2011r. Nr UDA-POKL.07.01.02-04-013/08-05. </w:t>
      </w:r>
    </w:p>
    <w:p w:rsidR="003E1855" w:rsidRPr="003E1855" w:rsidRDefault="003E1855" w:rsidP="003E1855">
      <w:pPr>
        <w:pStyle w:val="Akapitzlist"/>
        <w:jc w:val="both"/>
        <w:rPr>
          <w:rFonts w:ascii="Times New Roman" w:eastAsia="Times New Roman" w:hAnsi="Times New Roman" w:cs="Times New Roman"/>
          <w:b/>
          <w:iCs/>
        </w:rPr>
      </w:pPr>
      <w:r w:rsidRPr="003E1855">
        <w:rPr>
          <w:rFonts w:ascii="Times New Roman" w:eastAsia="Times New Roman" w:hAnsi="Times New Roman" w:cs="Times New Roman"/>
          <w:iCs/>
        </w:rPr>
        <w:t xml:space="preserve">Projekt realizowany w Priorytecie VII. Działanie 7.1. Podziałanie 7.1.2 Rozwój i upowszechnianie aktywnej integracji przez powiatowe centra pomocy rodzinie. Projekt realizowany pod nazwą </w:t>
      </w:r>
      <w:r w:rsidRPr="003E1855">
        <w:rPr>
          <w:rFonts w:ascii="Times New Roman" w:eastAsia="Times New Roman" w:hAnsi="Times New Roman" w:cs="Times New Roman"/>
          <w:b/>
          <w:iCs/>
        </w:rPr>
        <w:t>„ Aktywna integracją szansa aktywnego rozwoju mieszkańców powiatu nakielskiego”</w:t>
      </w:r>
    </w:p>
    <w:p w:rsidR="003E1855" w:rsidRPr="003E1855" w:rsidRDefault="003E1855" w:rsidP="003E1855">
      <w:pPr>
        <w:pStyle w:val="Akapitzlist"/>
        <w:jc w:val="both"/>
        <w:rPr>
          <w:rFonts w:ascii="Times New Roman" w:eastAsia="Times New Roman" w:hAnsi="Times New Roman" w:cs="Times New Roman"/>
          <w:iCs/>
        </w:rPr>
      </w:pPr>
      <w:r w:rsidRPr="003E1855">
        <w:rPr>
          <w:rFonts w:ascii="Times New Roman" w:eastAsia="Times New Roman" w:hAnsi="Times New Roman" w:cs="Times New Roman"/>
          <w:iCs/>
        </w:rPr>
        <w:t xml:space="preserve">Budżet projektu na 2012 rok wnosi </w:t>
      </w:r>
      <w:r w:rsidRPr="003E1855">
        <w:rPr>
          <w:rFonts w:ascii="Times New Roman" w:eastAsia="Times New Roman" w:hAnsi="Times New Roman" w:cs="Times New Roman"/>
          <w:b/>
          <w:iCs/>
        </w:rPr>
        <w:t xml:space="preserve">313.054,83zł., </w:t>
      </w:r>
      <w:r w:rsidRPr="003E1855">
        <w:rPr>
          <w:rFonts w:ascii="Times New Roman" w:eastAsia="Times New Roman" w:hAnsi="Times New Roman" w:cs="Times New Roman"/>
          <w:iCs/>
        </w:rPr>
        <w:t>w tym</w:t>
      </w:r>
      <w:r w:rsidRPr="003E1855">
        <w:rPr>
          <w:rFonts w:ascii="Times New Roman" w:eastAsia="Times New Roman" w:hAnsi="Times New Roman" w:cs="Times New Roman"/>
          <w:b/>
          <w:iCs/>
        </w:rPr>
        <w:t xml:space="preserve">: 280.184,12zł. </w:t>
      </w:r>
      <w:r w:rsidRPr="003E1855">
        <w:rPr>
          <w:rFonts w:ascii="Times New Roman" w:eastAsia="Times New Roman" w:hAnsi="Times New Roman" w:cs="Times New Roman"/>
          <w:iCs/>
        </w:rPr>
        <w:t>stanowią środki z dotacji</w:t>
      </w:r>
      <w:r w:rsidRPr="003E1855">
        <w:rPr>
          <w:rFonts w:ascii="Times New Roman" w:eastAsia="Times New Roman" w:hAnsi="Times New Roman" w:cs="Times New Roman"/>
          <w:b/>
          <w:iCs/>
        </w:rPr>
        <w:t xml:space="preserve">, 31.230,76zł. </w:t>
      </w:r>
      <w:r w:rsidRPr="003E1855">
        <w:rPr>
          <w:rFonts w:ascii="Times New Roman" w:eastAsia="Times New Roman" w:hAnsi="Times New Roman" w:cs="Times New Roman"/>
          <w:iCs/>
        </w:rPr>
        <w:t>środki PFRON</w:t>
      </w:r>
      <w:r w:rsidRPr="003E1855">
        <w:rPr>
          <w:rFonts w:ascii="Times New Roman" w:eastAsia="Times New Roman" w:hAnsi="Times New Roman" w:cs="Times New Roman"/>
          <w:b/>
          <w:iCs/>
        </w:rPr>
        <w:t xml:space="preserve">, 1.640,00zł. </w:t>
      </w:r>
      <w:r w:rsidRPr="003E1855">
        <w:rPr>
          <w:rFonts w:ascii="Times New Roman" w:eastAsia="Times New Roman" w:hAnsi="Times New Roman" w:cs="Times New Roman"/>
          <w:iCs/>
        </w:rPr>
        <w:t>środki JST. Środki PFRON i JST stanowią wkład własny.</w:t>
      </w:r>
    </w:p>
    <w:p w:rsidR="003E1855" w:rsidRPr="003E1855" w:rsidRDefault="003E1855" w:rsidP="003E1855">
      <w:pPr>
        <w:pStyle w:val="Akapitzlist"/>
        <w:jc w:val="both"/>
        <w:rPr>
          <w:rFonts w:ascii="Times New Roman" w:eastAsia="Times New Roman" w:hAnsi="Times New Roman" w:cs="Times New Roman"/>
          <w:iCs/>
        </w:rPr>
      </w:pPr>
      <w:r w:rsidRPr="003E1855">
        <w:rPr>
          <w:rFonts w:ascii="Times New Roman" w:eastAsia="Times New Roman" w:hAnsi="Times New Roman" w:cs="Times New Roman"/>
          <w:iCs/>
        </w:rPr>
        <w:t xml:space="preserve">W I półroczu 2012r. wydatkowano </w:t>
      </w:r>
      <w:r w:rsidRPr="003E1855">
        <w:rPr>
          <w:rFonts w:ascii="Times New Roman" w:eastAsia="Times New Roman" w:hAnsi="Times New Roman" w:cs="Times New Roman"/>
          <w:b/>
          <w:iCs/>
        </w:rPr>
        <w:t>98.398,59zł.tj.31%</w:t>
      </w:r>
      <w:r w:rsidRPr="003E1855">
        <w:rPr>
          <w:rFonts w:ascii="Times New Roman" w:eastAsia="Times New Roman" w:hAnsi="Times New Roman" w:cs="Times New Roman"/>
          <w:iCs/>
        </w:rPr>
        <w:t xml:space="preserve"> budżetu projektu. ( w tym 4219,71 – ryczałt. Koszty pośrednie ).  W tym 81.272,60zł. z dotacji 12.500,00zł. ze środków PFRON i 406,28zł. ze środków JST oraz 4219,71 ryczałt.</w:t>
      </w:r>
    </w:p>
    <w:p w:rsidR="003E1855" w:rsidRPr="003E1855" w:rsidRDefault="003E1855" w:rsidP="003E1855">
      <w:pPr>
        <w:pStyle w:val="Akapitzlist"/>
        <w:jc w:val="both"/>
        <w:rPr>
          <w:rFonts w:ascii="Times New Roman" w:eastAsia="Times New Roman" w:hAnsi="Times New Roman" w:cs="Times New Roman"/>
          <w:iCs/>
        </w:rPr>
      </w:pPr>
      <w:r w:rsidRPr="003E1855">
        <w:rPr>
          <w:rFonts w:ascii="Times New Roman" w:eastAsia="Times New Roman" w:hAnsi="Times New Roman" w:cs="Times New Roman"/>
          <w:iCs/>
        </w:rPr>
        <w:t>W projekcie</w:t>
      </w:r>
      <w:r w:rsidRPr="003E1855">
        <w:rPr>
          <w:rFonts w:ascii="Times New Roman" w:eastAsia="Times New Roman" w:hAnsi="Times New Roman" w:cs="Times New Roman"/>
          <w:iCs/>
          <w:sz w:val="28"/>
          <w:szCs w:val="28"/>
        </w:rPr>
        <w:t xml:space="preserve"> </w:t>
      </w:r>
      <w:r w:rsidRPr="003E1855">
        <w:rPr>
          <w:rFonts w:ascii="Times New Roman" w:eastAsia="Times New Roman" w:hAnsi="Times New Roman" w:cs="Times New Roman"/>
          <w:iCs/>
        </w:rPr>
        <w:t xml:space="preserve">występują koszty bezpośrednie i koszty pośrednie w ramach ryczałtu. W ramach kosztów </w:t>
      </w:r>
      <w:r w:rsidRPr="003E1855">
        <w:rPr>
          <w:rFonts w:ascii="Times New Roman" w:eastAsia="Times New Roman" w:hAnsi="Times New Roman" w:cs="Times New Roman"/>
          <w:b/>
          <w:iCs/>
        </w:rPr>
        <w:t xml:space="preserve">bezpośrednich  </w:t>
      </w:r>
      <w:r w:rsidRPr="003E1855">
        <w:rPr>
          <w:rFonts w:ascii="Times New Roman" w:eastAsia="Times New Roman" w:hAnsi="Times New Roman" w:cs="Times New Roman"/>
          <w:iCs/>
        </w:rPr>
        <w:t>realizujemy następujące zadania:</w:t>
      </w:r>
    </w:p>
    <w:p w:rsidR="003E1855" w:rsidRPr="003E1855" w:rsidRDefault="003E1855" w:rsidP="003E1855">
      <w:pPr>
        <w:pStyle w:val="Akapitzlist"/>
        <w:jc w:val="both"/>
        <w:rPr>
          <w:rFonts w:ascii="Times New Roman" w:eastAsia="Times New Roman" w:hAnsi="Times New Roman" w:cs="Times New Roman"/>
          <w:b/>
          <w:iCs/>
          <w:sz w:val="28"/>
          <w:szCs w:val="28"/>
        </w:rPr>
      </w:pPr>
      <w:r w:rsidRPr="003E1855">
        <w:rPr>
          <w:rFonts w:ascii="Times New Roman" w:eastAsia="Times New Roman" w:hAnsi="Times New Roman" w:cs="Times New Roman"/>
          <w:b/>
          <w:iCs/>
        </w:rPr>
        <w:t xml:space="preserve">Zadanie 1 Aktywna integracja – Plan. 173.172,90zł. Wydatkowano 39.991,34zł. </w:t>
      </w:r>
      <w:proofErr w:type="spellStart"/>
      <w:r w:rsidRPr="003E1855">
        <w:rPr>
          <w:rFonts w:ascii="Times New Roman" w:eastAsia="Times New Roman" w:hAnsi="Times New Roman" w:cs="Times New Roman"/>
          <w:b/>
          <w:iCs/>
        </w:rPr>
        <w:t>tj</w:t>
      </w:r>
      <w:proofErr w:type="spellEnd"/>
      <w:r w:rsidRPr="003E1855">
        <w:rPr>
          <w:rFonts w:ascii="Times New Roman" w:eastAsia="Times New Roman" w:hAnsi="Times New Roman" w:cs="Times New Roman"/>
          <w:b/>
          <w:iCs/>
        </w:rPr>
        <w:t xml:space="preserve"> 23% środków.</w:t>
      </w:r>
    </w:p>
    <w:p w:rsidR="003E1855" w:rsidRPr="003E1855" w:rsidRDefault="003E1855" w:rsidP="003E1855">
      <w:pPr>
        <w:pStyle w:val="Akapitzlist"/>
        <w:jc w:val="both"/>
        <w:rPr>
          <w:rFonts w:ascii="Times New Roman" w:hAnsi="Times New Roman" w:cs="Times New Roman"/>
        </w:rPr>
      </w:pPr>
      <w:r w:rsidRPr="003E1855">
        <w:rPr>
          <w:rFonts w:ascii="Times New Roman" w:hAnsi="Times New Roman" w:cs="Times New Roman"/>
        </w:rPr>
        <w:t xml:space="preserve">Rekrutacja do projektu prowadzona była od 30.01.12r. do 20.02.12r. za pośrednictwem lokalnych mediów, z wykorzystaniem strony internetowej PCPR i Starostwa Powiatowego w Nakle n/Not.,  poprzez przesłanie informacji do radnych rad miejskich i radnych powiatu, instytucji i organizacji na terenie powiatu nakielskiego zajmujących się pomocą osobom niepełnosprawnym. Informacje przesłano także do ON, które w 2011r. z uwagi na brak funduszy nie otrzymały dofinansowania ze środków PFRON do uczestnictwa w turnusie rehabilitacyjnym. Przygotowane ogłoszenie skierowane zostało zarówno do kobiet  jak i mężczyzn w oparciu o niestereotypowe wizerunki obu płci.  Warunkiem wyłonienia grupy docelowej było złożenie przez ON zarówno kobiety jak i mężczyzn wstępnej ankiety rekrutacyjnej w wyznaczonym terminie. W terminie wpłynęły 154 wstępne ankiety rekrutacyjne, na ich podstawie wyłoniono grupę 52  osób niepełnosprawnych w tym 33 kobiety i 19 mężczyzn. Rekrutacja osób pełniących funkcje rodziny zastępczej przebiegała od stycznia br. Pracownicy socjalni na podstawie informacji dostępnych w bazie danych PCPR przygotowali imienną listę RZ, które spełniały kryteria rekrutacji i poinformowały je o możliwości wzięcia udziału w projekcie. Rekrutacja została przeprowadzona z zachowaniem równości szans K i M. Na podstawie złożonych wstępnych ankiet rekrutacyjnych dla osób pełniących funkcję RZ wyłoniono grupę 8 osób pełniących funkcję RZ, w tym 5 kobiet i 3 mężczyzn.  W terminie 26-27.05.2012r. zorganizowano „2-dniowy, wyjazdowy trening </w:t>
      </w:r>
      <w:r w:rsidRPr="003E1855">
        <w:rPr>
          <w:rFonts w:ascii="Times New Roman" w:hAnsi="Times New Roman" w:cs="Times New Roman"/>
        </w:rPr>
        <w:lastRenderedPageBreak/>
        <w:t>komunikacji interpersonalnej” w Hotelu „Jan” w Darłówku Wschodnim, w którym uczestniczyło 49 na 52 osób niepełnosprawnych (31 K, 18 M), 2 trenerów (K), 2 opiekunów (1K, 1M) i kierowca autokaru (M).   ON, które nie uczestniczyły w w/w wyjeździe złożyły usprawiedliwienie. Zajęcia w ilości 24h dla 2 grup beneficjentów (12h na każdą grupę) prowadziło 2 trenerów na podstawie umowy cywilnoprawnej tj. umowy zlecenia. Program zajęć został przygotowany z uwzględnieniem problematyki równości płci. Uczestnicy mieli zapewniony udział w treningu, zakwaterowanie, wyżywienie, przejazd i ubezpieczenie. Celem treningu była integracja grupy BO oraz zwiększenie kompetencji i umiejętności społecznych. Na koniec okresu rozliczeniowego poniesiono wydatki tytułem zakwaterowania, wyżywienia, przejazdu i ubezpieczenia. Umowa zlecenie - trenerzy płatność czerwiec br. W drugiej połowie kwietnia i w maju br. podpisano z 3 doradcami zawodowymi (2K, 1M) umowy cywilnoprawne tj. umowy zlecenie na realizację „Indywidualnego doradztwa zawodowego”. W działaniu przewidziano 3-godzinne, indywidualne spotkanie z doradcą dla każdego uczestnika (łącznie 156h).  Zastosowane materiały przygotowano z uwzględnieniem problematyki równości płci. Zakończenie działania nastąpiło w maju 2012r. Na koniec okresu rozliczeniowego nie zostały poniesione wydatki na to działanie.  Od kwietnia br. rozpoczęto przygotowanie dokumentacji w związku z organizacją 2-dniowego, wyjazdowego treningu komunikacji interpersonalnej dla osób pełniących funkcję rodziny zastępczej wraz z otoczeniem. W maju br. dokonano wpłaty zaliczki tytułem zakwaterowania i wyżywienia zgodnie z zawartą umową z wybranym ośrodkiem. W maju br. podpisano 2 umowy cywilnoprawne tj. umowy zlecenie na pełnienie funkcji asystenta rodziny (2K) dla 2 osób pełniących funkcję Rodziny Zastępczej. Na koniec okresu rozliczeniowego nie zostały poniesione wydatki na to działanie. W miesiącu 06.12 sfinalizowano 2 dniowy wyjazdowy trening komunikacji interpersonalnej. Wypłacono wynagrodzenie doradcom zawodowym. Opłacono również w części turnus rehabilitacyjny osobom niepełnosprawnym jako dofinansowanie z EFS. Pokryto koszty wyjazdu na trening komunikacji interpersonalnej rodzinom zastępczy, w ramach Programu Aktywności Lokalnej.</w:t>
      </w:r>
    </w:p>
    <w:p w:rsidR="003E1855" w:rsidRPr="003E1855" w:rsidRDefault="003E1855" w:rsidP="003E1855">
      <w:pPr>
        <w:pStyle w:val="Akapitzlist"/>
        <w:jc w:val="both"/>
        <w:rPr>
          <w:rFonts w:ascii="Times New Roman" w:hAnsi="Times New Roman" w:cs="Times New Roman"/>
          <w:b/>
        </w:rPr>
      </w:pPr>
      <w:r w:rsidRPr="003E1855">
        <w:rPr>
          <w:rFonts w:ascii="Times New Roman" w:hAnsi="Times New Roman" w:cs="Times New Roman"/>
          <w:b/>
        </w:rPr>
        <w:t>Zadanie 2 – Praca socjalna – Plan 65.966,00,00zł. Wydatkowano 30.637,81zł. – tj. 46% planu.</w:t>
      </w:r>
    </w:p>
    <w:p w:rsidR="003E1855" w:rsidRPr="003E1855" w:rsidRDefault="003E1855" w:rsidP="003E1855">
      <w:pPr>
        <w:pStyle w:val="Akapitzlist"/>
        <w:autoSpaceDE w:val="0"/>
        <w:autoSpaceDN w:val="0"/>
        <w:adjustRightInd w:val="0"/>
        <w:jc w:val="both"/>
        <w:rPr>
          <w:rFonts w:ascii="Times New Roman" w:hAnsi="Times New Roman" w:cs="Times New Roman"/>
        </w:rPr>
      </w:pPr>
      <w:r w:rsidRPr="003E1855">
        <w:rPr>
          <w:rFonts w:ascii="Times New Roman" w:hAnsi="Times New Roman" w:cs="Times New Roman"/>
        </w:rPr>
        <w:t>Zatrudnienie pracownika socjalnego (K) w ramach projektu (umowa o pracę) oraz wypłaty wynagrodzenia wraz z innymi kosztami i świadczeniami wynikającymi z zatrudnienia tej osoby w okresie od 01.01.12r. do 03.03.12r.; Zatrudnienie na zastępstwo pracownika socjalnego (K) w ramach projektu (umowa o pracę) oraz wypłaty wynagrodzenia wraz z innymi kosztami i świadczeniami wynikającymi z zatrudnienia tej osoby w okresie od 05.03.12r. do 30.06.12r.;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01.03.2012r. – 30.06.2012r. Realizacja przez 1 etatowego pracownika PCPR (K) zadań powierzonych mu w ramach projektu tj. praca na rzecz upowszechniania aktywnej integracji i świadczenia pracy socjalnej na rzecz środowiska lokalnego osób pełniących funkcję rodziny zastępczej poprzez realizację Programu Aktywności Lokalnej. Wypłata dodatku specjalnego (+składki) dla pracownika PCPR za okres 01.03.2012r. – 30.06.2012r.</w:t>
      </w:r>
    </w:p>
    <w:p w:rsidR="003E1855" w:rsidRPr="003E1855" w:rsidRDefault="003E1855" w:rsidP="003E1855">
      <w:pPr>
        <w:pStyle w:val="Akapitzlist"/>
        <w:autoSpaceDE w:val="0"/>
        <w:autoSpaceDN w:val="0"/>
        <w:adjustRightInd w:val="0"/>
        <w:jc w:val="both"/>
        <w:rPr>
          <w:rFonts w:ascii="Times New Roman" w:hAnsi="Times New Roman" w:cs="Times New Roman"/>
        </w:rPr>
      </w:pPr>
      <w:r w:rsidRPr="003E1855">
        <w:rPr>
          <w:rFonts w:ascii="Times New Roman" w:hAnsi="Times New Roman" w:cs="Times New Roman"/>
          <w:b/>
        </w:rPr>
        <w:t>Zadanie 3  -  Zasiłki i pomoc w naturze. – Plan 31.230,76zł. Wykonanie  12.500,00zł., tj. 40% planu.</w:t>
      </w:r>
    </w:p>
    <w:p w:rsidR="003E1855" w:rsidRPr="003E1855" w:rsidRDefault="003E1855" w:rsidP="003E1855">
      <w:pPr>
        <w:pStyle w:val="Akapitzlist"/>
        <w:tabs>
          <w:tab w:val="left" w:pos="2160"/>
        </w:tabs>
        <w:jc w:val="both"/>
        <w:rPr>
          <w:rFonts w:ascii="Times New Roman" w:hAnsi="Times New Roman" w:cs="Times New Roman"/>
          <w:b/>
        </w:rPr>
      </w:pPr>
      <w:r w:rsidRPr="003E1855">
        <w:rPr>
          <w:rFonts w:ascii="Times New Roman" w:hAnsi="Times New Roman" w:cs="Times New Roman"/>
        </w:rPr>
        <w:lastRenderedPageBreak/>
        <w:t>W maju i czerwcu br. osobom niepełnosprawnym przyznano dofinansowanie do 2 – tygodniowego turnusu rehabilitacyjnego ze środków PFRON. W związku z tym poniesiono wydatki na dofinansowanie do turnusu.</w:t>
      </w:r>
    </w:p>
    <w:p w:rsidR="003E1855" w:rsidRPr="003E1855" w:rsidRDefault="003E1855" w:rsidP="003E1855">
      <w:pPr>
        <w:pStyle w:val="Akapitzlist"/>
        <w:tabs>
          <w:tab w:val="left" w:pos="2160"/>
        </w:tabs>
        <w:jc w:val="both"/>
        <w:rPr>
          <w:rFonts w:ascii="Times New Roman" w:hAnsi="Times New Roman" w:cs="Times New Roman"/>
          <w:b/>
        </w:rPr>
      </w:pPr>
      <w:r w:rsidRPr="003E1855">
        <w:rPr>
          <w:rFonts w:ascii="Times New Roman" w:hAnsi="Times New Roman" w:cs="Times New Roman"/>
          <w:b/>
        </w:rPr>
        <w:t>Zadanie 4 – Działania o charakterze środowiskowym – Plan 1.365,51zł. Wydatkowano 0zł.</w:t>
      </w:r>
    </w:p>
    <w:p w:rsidR="003E1855" w:rsidRPr="003E1855" w:rsidRDefault="003E1855" w:rsidP="003E1855">
      <w:pPr>
        <w:pStyle w:val="Akapitzlist"/>
        <w:jc w:val="both"/>
        <w:rPr>
          <w:rFonts w:ascii="Times New Roman" w:hAnsi="Times New Roman" w:cs="Times New Roman"/>
        </w:rPr>
      </w:pPr>
      <w:r w:rsidRPr="003E1855">
        <w:rPr>
          <w:rFonts w:ascii="Times New Roman" w:hAnsi="Times New Roman" w:cs="Times New Roman"/>
        </w:rPr>
        <w:t xml:space="preserve">                Brak realizacji działań w tym zakresie.</w:t>
      </w:r>
    </w:p>
    <w:p w:rsidR="003E1855" w:rsidRPr="003E1855" w:rsidRDefault="003E1855" w:rsidP="003E1855">
      <w:pPr>
        <w:pStyle w:val="Akapitzlist"/>
        <w:tabs>
          <w:tab w:val="left" w:pos="2160"/>
        </w:tabs>
        <w:jc w:val="both"/>
        <w:rPr>
          <w:rFonts w:ascii="Times New Roman" w:eastAsia="Times New Roman" w:hAnsi="Times New Roman" w:cs="Times New Roman"/>
          <w:b/>
        </w:rPr>
      </w:pPr>
      <w:r w:rsidRPr="003E1855">
        <w:rPr>
          <w:rFonts w:ascii="Times New Roman" w:eastAsia="Times New Roman" w:hAnsi="Times New Roman" w:cs="Times New Roman"/>
          <w:b/>
        </w:rPr>
        <w:t>Zadanie 5 – Zarządzanie projektem – Plan 23.524zł., wykonanie 11.049,73zł.- 47% planu.</w:t>
      </w:r>
    </w:p>
    <w:p w:rsidR="003E1855" w:rsidRPr="003E1855" w:rsidRDefault="003E1855" w:rsidP="003E1855">
      <w:pPr>
        <w:pStyle w:val="Akapitzlist"/>
        <w:autoSpaceDE w:val="0"/>
        <w:autoSpaceDN w:val="0"/>
        <w:adjustRightInd w:val="0"/>
        <w:jc w:val="both"/>
        <w:rPr>
          <w:rFonts w:ascii="Times New Roman" w:hAnsi="Times New Roman" w:cs="Times New Roman"/>
        </w:rPr>
      </w:pPr>
      <w:r w:rsidRPr="003E1855">
        <w:rPr>
          <w:rFonts w:ascii="Times New Roman" w:hAnsi="Times New Roman" w:cs="Times New Roman"/>
        </w:rPr>
        <w:t>Zatrudnienie Koordynatora Projektu (M) oraz realizacja zadań mu przypisanych  m.in. czuwanie nad całokształtem  spraw związanych z realizacją i weryfikacją zadań i działań w projekcie, komunikacja z IP, nabór kadry, zawieranie umów oraz nadzór nad realizacją zadań. Wypłata dodatku specjalnego (+ składki)  za okres od 01.01.2012r. do 30.06.2012r.  Dnia 15.03.2012r. zorganizowano spotkanie rekrutacyjno – informacyjne dla osób niepełnosprawnych wstępnie zakwalifikowanych do udziału w projekcie. W trakcie spotkania omówiono zadania i działania realizowane w ramach projektu z uwzględnieniem problematyki równości płci. Uczestnicy złożyli „Deklarację ostatecznego beneficjenta”. Na potrzeby spotkania zakupiono poczęstunek (serwis kawowy) - catering. W spotkaniu uczestniczyło 50 osób. Poniesiono koszty związane z zakupem poczęstunku. Dnia 19.03.2012r. zorganizowano spotkanie rekrutacyjno – informacyjne dla osób pełniących funkcję rodziny zastępczej. W trakcie spotkania omówiono zadania i działania realizowane w ramach projektu z uwzględnieniem problematyki równości płci. Uczestnicy złożyli „Deklarację ostatecznego beneficjenta dla osób pełniących funkcję rodziny zastępczej”. Na potrzeby spotkania zakupiono poczęstunek (serwis kawowy) -catering. W spotkaniu uczestniczyło 8 osób w tym 5K i 3M.Zatrudnienie pracownika ds. ewaluacji i monitoringu (M) oraz realizacja zadań mu przypisanych tj. okresowe przeprowadzanie monitoringu i ewaluacji przebiegu projektu. Wypłata dodatku specjalnego (+ składki) za okres od 01.05.2012r. do 30.06.2012r. - wkład własny JST. W miesiącu styczniu br. podpisano umowę cywilnoprawną tj. umowę zlecenie z Gazetą Regionalną na publikacje ogłoszeń/artykułów prasowych. W lutym br. ukazał się artykuł/ogłoszenia prasowe dotyczące realizacji przez PCPR w Nakle n/Not. projektu systemowego w ramach PO KL. W okresie rozliczeniowym zapłacono za jeden artykuł. W okresie od 01.01.2012r. do 30.06.2012r. pokryto koszty obsługi bankowej wyodrębnionego dla projektu rachunku bankowego.</w:t>
      </w:r>
    </w:p>
    <w:p w:rsidR="003E1855" w:rsidRPr="003E1855" w:rsidRDefault="003E1855" w:rsidP="003E1855">
      <w:pPr>
        <w:pStyle w:val="Akapitzlist"/>
        <w:autoSpaceDE w:val="0"/>
        <w:autoSpaceDN w:val="0"/>
        <w:adjustRightInd w:val="0"/>
        <w:jc w:val="both"/>
        <w:rPr>
          <w:rFonts w:ascii="Times New Roman" w:hAnsi="Times New Roman" w:cs="Times New Roman"/>
        </w:rPr>
      </w:pPr>
      <w:r w:rsidRPr="003E1855">
        <w:rPr>
          <w:rFonts w:ascii="Times New Roman" w:hAnsi="Times New Roman" w:cs="Times New Roman"/>
          <w:b/>
        </w:rPr>
        <w:t>Koszty pośrednie:</w:t>
      </w:r>
      <w:r w:rsidRPr="003E1855">
        <w:rPr>
          <w:rFonts w:ascii="Times New Roman" w:hAnsi="Times New Roman" w:cs="Times New Roman"/>
        </w:rPr>
        <w:t xml:space="preserve"> plan </w:t>
      </w:r>
      <w:r w:rsidRPr="003E1855">
        <w:rPr>
          <w:rFonts w:ascii="Times New Roman" w:hAnsi="Times New Roman" w:cs="Times New Roman"/>
          <w:b/>
        </w:rPr>
        <w:t>17.795,71zł</w:t>
      </w:r>
      <w:r w:rsidRPr="003E1855">
        <w:rPr>
          <w:rFonts w:ascii="Times New Roman" w:hAnsi="Times New Roman" w:cs="Times New Roman"/>
        </w:rPr>
        <w:t xml:space="preserve">. wydatkowano </w:t>
      </w:r>
      <w:r w:rsidRPr="003E1855">
        <w:rPr>
          <w:rFonts w:ascii="Times New Roman" w:hAnsi="Times New Roman" w:cs="Times New Roman"/>
          <w:b/>
        </w:rPr>
        <w:t>4.219,71.</w:t>
      </w:r>
      <w:r w:rsidRPr="003E1855">
        <w:rPr>
          <w:rFonts w:ascii="Times New Roman" w:hAnsi="Times New Roman" w:cs="Times New Roman"/>
        </w:rPr>
        <w:t xml:space="preserve"> – w ramach ryczałtu -  8% aktywnej integracji ( bez zadań zleconych ). </w:t>
      </w:r>
    </w:p>
    <w:p w:rsidR="006B08A9" w:rsidRPr="00B00372" w:rsidRDefault="006B08A9" w:rsidP="00B00372">
      <w:pPr>
        <w:pStyle w:val="Akapitzlist"/>
        <w:numPr>
          <w:ilvl w:val="0"/>
          <w:numId w:val="2"/>
        </w:numPr>
        <w:tabs>
          <w:tab w:val="left" w:pos="6213"/>
        </w:tabs>
        <w:jc w:val="both"/>
        <w:rPr>
          <w:rFonts w:ascii="Times New Roman" w:hAnsi="Times New Roman" w:cs="Times New Roman"/>
        </w:rPr>
      </w:pPr>
      <w:r w:rsidRPr="00B00372">
        <w:rPr>
          <w:rFonts w:ascii="Times New Roman" w:eastAsia="Times New Roman" w:hAnsi="Times New Roman" w:cs="Times New Roman"/>
          <w:b/>
        </w:rPr>
        <w:t>„Budowa przystani wodnej na rzece Noteć w Nakle nad Notecią</w:t>
      </w:r>
      <w:r w:rsidRPr="00B00372">
        <w:rPr>
          <w:rFonts w:ascii="Times New Roman" w:eastAsia="Times New Roman" w:hAnsi="Times New Roman" w:cs="Times New Roman"/>
        </w:rPr>
        <w:t xml:space="preserve"> – etap I wartość przedsięwzięcia</w:t>
      </w:r>
      <w:r w:rsidR="005A2CFB" w:rsidRPr="00B00372">
        <w:rPr>
          <w:rFonts w:ascii="Times New Roman" w:eastAsia="Times New Roman" w:hAnsi="Times New Roman" w:cs="Times New Roman"/>
        </w:rPr>
        <w:t xml:space="preserve"> wyniosła </w:t>
      </w:r>
      <w:r w:rsidR="005A2CFB" w:rsidRPr="00B00372">
        <w:rPr>
          <w:rFonts w:ascii="Times New Roman" w:hAnsi="Times New Roman" w:cs="Times New Roman"/>
        </w:rPr>
        <w:t>9.712.954,81 zł wydatek poniesiony w 2012 na kwotę 637.775,14 zł dotyczył budowy I etapu. Zaawansowanie prac polegających na budowie budynków przystani wraz z infrastrukturą jest na etapie przygotowaniu procedury przetargowej. Na podstawie umowy na aktualizację dokumentacji Etapu II budowy firma MXL4 architekci opracowała dokumentację po terminie. Wykryte braki musi zgodnie z umową musi poprawić. Opóźnienie w opracowaniu skutkuje naliczeniem kar umownych.</w:t>
      </w:r>
      <w:r w:rsidRPr="00B00372">
        <w:rPr>
          <w:rFonts w:ascii="Times New Roman" w:eastAsia="Times New Roman" w:hAnsi="Times New Roman" w:cs="Times New Roman"/>
        </w:rPr>
        <w:t xml:space="preserve">  </w:t>
      </w:r>
      <w:r w:rsidR="005A2CFB" w:rsidRPr="00B00372">
        <w:rPr>
          <w:rFonts w:ascii="Times New Roman" w:eastAsia="Times New Roman" w:hAnsi="Times New Roman" w:cs="Times New Roman"/>
        </w:rPr>
        <w:t>Pierwszy etap inwestycji</w:t>
      </w:r>
      <w:r w:rsidRPr="00B00372">
        <w:rPr>
          <w:rFonts w:ascii="Times New Roman" w:eastAsia="Times New Roman" w:hAnsi="Times New Roman" w:cs="Times New Roman"/>
        </w:rPr>
        <w:t xml:space="preserve"> realizowany jest na podstawie umowy</w:t>
      </w:r>
      <w:r w:rsidRPr="00B00372">
        <w:rPr>
          <w:rFonts w:ascii="Times New Roman" w:hAnsi="Times New Roman" w:cs="Times New Roman"/>
        </w:rPr>
        <w:t xml:space="preserve"> nr RPKP.06.02.00-04-010/10 w ramach Regionalnego Programu Operacyjnego Województwa Kujawsko-Pomorskiego w latach 2007-2013</w:t>
      </w:r>
      <w:r w:rsidR="006F6C42" w:rsidRPr="00B00372">
        <w:rPr>
          <w:rFonts w:ascii="Times New Roman" w:hAnsi="Times New Roman" w:cs="Times New Roman"/>
        </w:rPr>
        <w:t xml:space="preserve"> </w:t>
      </w:r>
      <w:r w:rsidRPr="00B00372">
        <w:rPr>
          <w:rFonts w:ascii="Times New Roman" w:hAnsi="Times New Roman" w:cs="Times New Roman"/>
        </w:rPr>
        <w:t xml:space="preserve">współfinansowany z Europejskiego Funduszu Rozwoju Regionalnego. </w:t>
      </w:r>
      <w:r w:rsidR="005A2CFB" w:rsidRPr="00B00372">
        <w:rPr>
          <w:rFonts w:ascii="Times New Roman" w:hAnsi="Times New Roman" w:cs="Times New Roman"/>
        </w:rPr>
        <w:t xml:space="preserve"> </w:t>
      </w:r>
      <w:r w:rsidRPr="00B00372">
        <w:rPr>
          <w:rFonts w:ascii="Times New Roman" w:hAnsi="Times New Roman" w:cs="Times New Roman"/>
        </w:rPr>
        <w:t xml:space="preserve">Projekt ma na celu wybudowanie I etapu inwestycji tworzącej przystań wodną, która będzie spełniała jednocześnie dwie funkcje: turystyczną i edukacyjną. Aktualne tendencje w turystyce i mocne strony powiatu nakielskiego w tym względzie wskazują wyraźnie na aktywną turystykę w tym wodną. Budowa przystani wodnej pozwoli na wzbogacenie rzeki Noteć w pełni profesjonalną </w:t>
      </w:r>
      <w:r w:rsidRPr="00B00372">
        <w:rPr>
          <w:rFonts w:ascii="Times New Roman" w:hAnsi="Times New Roman" w:cs="Times New Roman"/>
        </w:rPr>
        <w:lastRenderedPageBreak/>
        <w:t xml:space="preserve">przystań wodną dla turystów, a jednocześnie wpisuje się w ogólne działania mające na celu przywrócenie żeglowności turystycznej międzynarodowej drogi śródlądowej E-70 i inicjatyw podejmowanych przez Miasto Bydgoszcz w celu przywrócenia świetności Wyspie Młyńskiej i budowy przystani wodnych przez ten samorząd. Obiekt niewątpliwie wzmocni atrakcyjność turystyczną regionu a jednocześnie może stać się miejscem, które poprawi jakość życia samych mieszkańców Nakła. </w:t>
      </w:r>
      <w:r w:rsidR="00B00372" w:rsidRPr="00B00372">
        <w:rPr>
          <w:rFonts w:ascii="Times New Roman" w:hAnsi="Times New Roman" w:cs="Times New Roman"/>
        </w:rPr>
        <w:t xml:space="preserve">Po zakończeniu i rozliczeniu etapu I rozpoczęto przygotowania do realizacji budynku przystani. Na początku roku po przedstawionej ofercie autora projektu firmy MXL4 architekci na aktualizację dokumentacji projektowo-kosztorysowej dla budowy budynku przystani wodnej wraz z zapleczem dydaktycznym – etap II w ramach budowy przystani wodnej na rzece Noteć w Nakle nad Notecią z uwagi na wysoką cenę oferty podjęta została próba zlecenia aktualizacji dla innej jednostki projektowej. W wyniku próby zlecenia zgłosiła się tylko jedna pracownia projektowa z warunkiem uzyskania przez Zamawiającego zgody dla niej od autora projektu na dokonanie aktualizacji. Bak zgody autora spowodował prowadzenie dalszych negocjacji oferty firmy MXL4. Po długich negocjacjach podpisana została umowa w dniu 31.05.2012r. W efekcie firma MXL4 architekci opracowała dokumentację lecz po terminie umownym. Z powodu braków musi zgodnie z umową musi poprawić. Opóźnienie w opracowaniu skutkuje naliczeniem kar umownych. </w:t>
      </w:r>
      <w:r w:rsidR="005A2CFB" w:rsidRPr="00B00372">
        <w:rPr>
          <w:rFonts w:ascii="Times New Roman" w:hAnsi="Times New Roman" w:cs="Times New Roman"/>
        </w:rPr>
        <w:t>E</w:t>
      </w:r>
      <w:r w:rsidRPr="00B00372">
        <w:rPr>
          <w:rFonts w:ascii="Times New Roman" w:hAnsi="Times New Roman" w:cs="Times New Roman"/>
        </w:rPr>
        <w:t>tap</w:t>
      </w:r>
      <w:r w:rsidR="005A2CFB" w:rsidRPr="00B00372">
        <w:rPr>
          <w:rFonts w:ascii="Times New Roman" w:hAnsi="Times New Roman" w:cs="Times New Roman"/>
        </w:rPr>
        <w:t xml:space="preserve"> II</w:t>
      </w:r>
      <w:r w:rsidRPr="00B00372">
        <w:rPr>
          <w:rFonts w:ascii="Times New Roman" w:hAnsi="Times New Roman" w:cs="Times New Roman"/>
        </w:rPr>
        <w:t xml:space="preserve"> inwestycji – </w:t>
      </w:r>
      <w:r w:rsidR="00B00372" w:rsidRPr="00B00372">
        <w:rPr>
          <w:rFonts w:ascii="Times New Roman" w:hAnsi="Times New Roman" w:cs="Times New Roman"/>
        </w:rPr>
        <w:t xml:space="preserve">uzyskał dofinansowanie z Europejskiego Funduszu Rozwoju Regionalnego w ramach Osi priorytetowej 3. Rozwój infrastruktury społecznej, Działania 3.1. Rozwój infrastruktury edukacyjnej RPO </w:t>
      </w:r>
      <w:proofErr w:type="spellStart"/>
      <w:r w:rsidR="00B00372" w:rsidRPr="00B00372">
        <w:rPr>
          <w:rFonts w:ascii="Times New Roman" w:hAnsi="Times New Roman" w:cs="Times New Roman"/>
        </w:rPr>
        <w:t>WK-P</w:t>
      </w:r>
      <w:proofErr w:type="spellEnd"/>
      <w:r w:rsidR="00B00372" w:rsidRPr="00B00372">
        <w:rPr>
          <w:rFonts w:ascii="Times New Roman" w:hAnsi="Times New Roman" w:cs="Times New Roman"/>
        </w:rPr>
        <w:t xml:space="preserve"> nr umowy WPW.I.433.3.45.2011. Celem inwestycji poza wzmocnieniem sektora usług turystycznych w regionie jest rozbudowa bazy edukacyjnej. W ramach II etapu powstanie budynek przystani wodnej służący również jako zaplecze dydaktyczne dla uczniów technikum żeglugi śródlądowej. Wdrożenie założeń II etapu inwestycji ma wpłynąć na dynamikę rozwoju turystyki w powiecie nakielskim jak również podnieść standardy kształcenia.</w:t>
      </w:r>
    </w:p>
    <w:p w:rsidR="003E1855" w:rsidRDefault="00F561A1" w:rsidP="002776DC">
      <w:pPr>
        <w:pStyle w:val="Akapitzlist"/>
        <w:numPr>
          <w:ilvl w:val="0"/>
          <w:numId w:val="2"/>
        </w:numPr>
        <w:spacing w:after="0"/>
        <w:jc w:val="both"/>
        <w:rPr>
          <w:rFonts w:ascii="Times New Roman" w:hAnsi="Times New Roman" w:cs="Times New Roman"/>
        </w:rPr>
      </w:pPr>
      <w:r w:rsidRPr="00BE44E4">
        <w:rPr>
          <w:rFonts w:ascii="Times New Roman" w:hAnsi="Times New Roman" w:cs="Times New Roman"/>
          <w:b/>
        </w:rPr>
        <w:t xml:space="preserve">„Modernizacja drogi powiatowej </w:t>
      </w:r>
      <w:r w:rsidR="003E1855" w:rsidRPr="00BE44E4">
        <w:rPr>
          <w:rFonts w:ascii="Times New Roman" w:hAnsi="Times New Roman" w:cs="Times New Roman"/>
          <w:b/>
        </w:rPr>
        <w:t xml:space="preserve">Nr 1950 </w:t>
      </w:r>
      <w:r w:rsidRPr="00BE44E4">
        <w:rPr>
          <w:rFonts w:ascii="Times New Roman" w:hAnsi="Times New Roman" w:cs="Times New Roman"/>
          <w:b/>
        </w:rPr>
        <w:t>Rynarzewo-Małe Rudy”</w:t>
      </w:r>
      <w:r w:rsidRPr="005A2CFB">
        <w:rPr>
          <w:rFonts w:ascii="Times New Roman" w:hAnsi="Times New Roman" w:cs="Times New Roman"/>
        </w:rPr>
        <w:t xml:space="preserve"> łączne nakłady finansowe niezbędne do realizacji całej inwestycji to kwota </w:t>
      </w:r>
      <w:r w:rsidR="003E1855" w:rsidRPr="005A2CFB">
        <w:rPr>
          <w:rFonts w:ascii="Times New Roman" w:hAnsi="Times New Roman" w:cs="Times New Roman"/>
        </w:rPr>
        <w:t>2.300</w:t>
      </w:r>
      <w:r w:rsidRPr="005A2CFB">
        <w:rPr>
          <w:rFonts w:ascii="Times New Roman" w:hAnsi="Times New Roman" w:cs="Times New Roman"/>
        </w:rPr>
        <w:t>.000zł</w:t>
      </w:r>
      <w:r w:rsidR="005A2CFB" w:rsidRPr="005A2CFB">
        <w:rPr>
          <w:rFonts w:ascii="Times New Roman" w:hAnsi="Times New Roman" w:cs="Times New Roman"/>
        </w:rPr>
        <w:t xml:space="preserve"> na dzień 30 czerwca 2012 roku wydatkowano kwotę 367.740,73 zł</w:t>
      </w:r>
      <w:r w:rsidRPr="005A2CFB">
        <w:rPr>
          <w:rFonts w:ascii="Times New Roman" w:hAnsi="Times New Roman" w:cs="Times New Roman"/>
        </w:rPr>
        <w:t>. Na rok 201</w:t>
      </w:r>
      <w:r w:rsidR="003E1855" w:rsidRPr="005A2CFB">
        <w:rPr>
          <w:rFonts w:ascii="Times New Roman" w:hAnsi="Times New Roman" w:cs="Times New Roman"/>
        </w:rPr>
        <w:t>2 zaplanowano  dokończenie inwestycji</w:t>
      </w:r>
      <w:r w:rsidRPr="005A2CFB">
        <w:rPr>
          <w:rFonts w:ascii="Times New Roman" w:hAnsi="Times New Roman" w:cs="Times New Roman"/>
        </w:rPr>
        <w:t>.</w:t>
      </w:r>
      <w:r w:rsidR="003E1855" w:rsidRPr="005A2CFB">
        <w:rPr>
          <w:rFonts w:ascii="Times New Roman" w:hAnsi="Times New Roman" w:cs="Times New Roman"/>
        </w:rPr>
        <w:t xml:space="preserve"> Inwestycja dofinansowana z Regionalnego Programu Operacyjnego Województwa Kujawsko-Pomorskiego w wysokości 916 000,00 zł oraz z budżetu Gminy Szubin w wysokości 500 000,00 zł. W wyniku przeprowadzenia procedury zamówienia publicznego został wyłoniony wykonawca robót budowlanych. Aktualnie trwają prace budowlane. Zakres robót obejmuje: odcinek o długości 1,554 km, budowa kanalizacji deszczowej na odcinku 500 mb, ułożenie nowej nawierzchni, przebudowa zjazdów i skrzyżowań, w celu odseparowania ruchu pojazdów od ruchu pieszych zostanie pobudowany chodnik, przy szkole zostanie wykonany parking, przebudowane zostanie skrzyżowanie przy remizie strażackiej na skrzyżowanie o ruchu okrężnym, w celu poprawy bezpieczeństwa ruchu zostaną ustawione nowe znaki pionowe, dodatkowo przejścia dla pieszych zostaną oznakowane znakami aktywnymi (tarcza znaku doświetlona pulsującymi diodami zasilanymi systemem solarnym), wykonane zostanie oznakowanie poziome (przejścia dla pieszych, linie segregacyjne). Zakończenie prac: miesiąc sierpień bieżącego roku.</w:t>
      </w:r>
    </w:p>
    <w:p w:rsidR="00F561A1" w:rsidRPr="004A7169" w:rsidRDefault="00F561A1" w:rsidP="003E1855">
      <w:pPr>
        <w:pStyle w:val="Akapitzlist"/>
        <w:spacing w:after="0"/>
        <w:jc w:val="both"/>
        <w:rPr>
          <w:rFonts w:ascii="Times New Roman" w:hAnsi="Times New Roman" w:cs="Times New Roman"/>
        </w:rPr>
      </w:pPr>
      <w:r w:rsidRPr="004A7169">
        <w:rPr>
          <w:rFonts w:ascii="Times New Roman" w:hAnsi="Times New Roman" w:cs="Times New Roman"/>
        </w:rPr>
        <w:t xml:space="preserve"> </w:t>
      </w:r>
    </w:p>
    <w:p w:rsidR="00F561A1" w:rsidRPr="004A7169" w:rsidRDefault="00F561A1" w:rsidP="002776DC">
      <w:pPr>
        <w:spacing w:after="0"/>
        <w:jc w:val="both"/>
        <w:rPr>
          <w:rFonts w:ascii="Times New Roman" w:hAnsi="Times New Roman" w:cs="Times New Roman"/>
        </w:rPr>
      </w:pPr>
    </w:p>
    <w:p w:rsidR="00F561A1" w:rsidRPr="004A7169" w:rsidRDefault="00F561A1" w:rsidP="00AF1AB3">
      <w:pPr>
        <w:spacing w:after="0"/>
        <w:jc w:val="center"/>
        <w:rPr>
          <w:rFonts w:ascii="Times New Roman" w:hAnsi="Times New Roman" w:cs="Times New Roman"/>
          <w:b/>
        </w:rPr>
      </w:pPr>
      <w:r w:rsidRPr="004A7169">
        <w:rPr>
          <w:rFonts w:ascii="Times New Roman" w:hAnsi="Times New Roman" w:cs="Times New Roman"/>
          <w:b/>
        </w:rPr>
        <w:t>PROGRAMY, PROJEKTY LUB ZADANIA POZOSTAŁE</w:t>
      </w:r>
    </w:p>
    <w:p w:rsidR="00AF1AB3" w:rsidRPr="004A7169" w:rsidRDefault="00AF1AB3" w:rsidP="00AF1AB3">
      <w:pPr>
        <w:spacing w:after="0"/>
        <w:jc w:val="center"/>
        <w:rPr>
          <w:rFonts w:ascii="Times New Roman" w:hAnsi="Times New Roman" w:cs="Times New Roman"/>
          <w:b/>
        </w:rPr>
      </w:pPr>
    </w:p>
    <w:p w:rsidR="00794B47" w:rsidRPr="00794B47" w:rsidRDefault="00F561A1" w:rsidP="00794B47">
      <w:pPr>
        <w:pStyle w:val="Akapitzlist"/>
        <w:numPr>
          <w:ilvl w:val="0"/>
          <w:numId w:val="6"/>
        </w:numPr>
        <w:jc w:val="both"/>
        <w:rPr>
          <w:rFonts w:ascii="Times New Roman" w:hAnsi="Times New Roman" w:cs="Times New Roman"/>
        </w:rPr>
      </w:pPr>
      <w:r w:rsidRPr="00794B47">
        <w:rPr>
          <w:rFonts w:ascii="Times New Roman" w:hAnsi="Times New Roman" w:cs="Times New Roman"/>
          <w:b/>
        </w:rPr>
        <w:t>„Budowa sali gimnastycznej przy I Liceum Ogólnokształcącym w Szubinie”</w:t>
      </w:r>
      <w:r w:rsidR="00794B47" w:rsidRPr="00794B47">
        <w:rPr>
          <w:rFonts w:ascii="Times New Roman" w:hAnsi="Times New Roman" w:cs="Times New Roman"/>
        </w:rPr>
        <w:t xml:space="preserve"> </w:t>
      </w:r>
      <w:r w:rsidRPr="00794B47">
        <w:rPr>
          <w:rFonts w:ascii="Times New Roman" w:hAnsi="Times New Roman" w:cs="Times New Roman"/>
        </w:rPr>
        <w:t xml:space="preserve">planowane nakłady finansowe </w:t>
      </w:r>
      <w:r w:rsidR="00794B47" w:rsidRPr="00794B47">
        <w:rPr>
          <w:rFonts w:ascii="Times New Roman" w:hAnsi="Times New Roman" w:cs="Times New Roman"/>
        </w:rPr>
        <w:t xml:space="preserve">na 2012 rok </w:t>
      </w:r>
      <w:r w:rsidRPr="00794B47">
        <w:rPr>
          <w:rFonts w:ascii="Times New Roman" w:hAnsi="Times New Roman" w:cs="Times New Roman"/>
        </w:rPr>
        <w:t xml:space="preserve">to kwota </w:t>
      </w:r>
      <w:r w:rsidR="00794B47" w:rsidRPr="00794B47">
        <w:rPr>
          <w:rFonts w:ascii="Times New Roman" w:hAnsi="Times New Roman" w:cs="Times New Roman"/>
        </w:rPr>
        <w:t>1.700.000</w:t>
      </w:r>
      <w:r w:rsidRPr="00794B47">
        <w:rPr>
          <w:rFonts w:ascii="Times New Roman" w:hAnsi="Times New Roman" w:cs="Times New Roman"/>
        </w:rPr>
        <w:t xml:space="preserve">,00 zł </w:t>
      </w:r>
      <w:r w:rsidR="00794B47" w:rsidRPr="00794B47">
        <w:rPr>
          <w:rFonts w:ascii="Times New Roman" w:hAnsi="Times New Roman" w:cs="Times New Roman"/>
        </w:rPr>
        <w:t>na dzień 30 czerwca 2012 roku wydatkowano 685.650,07 zł.</w:t>
      </w:r>
      <w:r w:rsidRPr="00794B47">
        <w:rPr>
          <w:rFonts w:ascii="Times New Roman" w:hAnsi="Times New Roman" w:cs="Times New Roman"/>
        </w:rPr>
        <w:t xml:space="preserve"> </w:t>
      </w:r>
      <w:r w:rsidR="00794B47" w:rsidRPr="00794B47">
        <w:rPr>
          <w:rFonts w:ascii="Times New Roman" w:hAnsi="Times New Roman" w:cs="Times New Roman"/>
        </w:rPr>
        <w:t xml:space="preserve">Budowa sali gimnastycznej z zapleczem szatniowym przy L.O. </w:t>
      </w:r>
      <w:proofErr w:type="spellStart"/>
      <w:r w:rsidR="00794B47" w:rsidRPr="00794B47">
        <w:rPr>
          <w:rFonts w:ascii="Times New Roman" w:hAnsi="Times New Roman" w:cs="Times New Roman"/>
        </w:rPr>
        <w:lastRenderedPageBreak/>
        <w:t>im.St.Wyspiańskiego</w:t>
      </w:r>
      <w:proofErr w:type="spellEnd"/>
      <w:r w:rsidR="00794B47" w:rsidRPr="00794B47">
        <w:rPr>
          <w:rFonts w:ascii="Times New Roman" w:hAnsi="Times New Roman" w:cs="Times New Roman"/>
        </w:rPr>
        <w:t xml:space="preserve"> w Szubinie, została częściowo zrealizowana w roku 2010, zgodnie z projektem technicznym firmy </w:t>
      </w:r>
      <w:proofErr w:type="spellStart"/>
      <w:r w:rsidR="00794B47" w:rsidRPr="00794B47">
        <w:rPr>
          <w:rFonts w:ascii="Times New Roman" w:hAnsi="Times New Roman" w:cs="Times New Roman"/>
        </w:rPr>
        <w:t>Honco</w:t>
      </w:r>
      <w:proofErr w:type="spellEnd"/>
      <w:r w:rsidR="00794B47" w:rsidRPr="00794B47">
        <w:rPr>
          <w:rFonts w:ascii="Times New Roman" w:hAnsi="Times New Roman" w:cs="Times New Roman"/>
        </w:rPr>
        <w:t xml:space="preserve"> Polska Sp. z o.o. z Katowic. Wykonawca obiektu - Zakład Budowlany Józef Tomaszewski, wykonał fundamenty, ściany łącznika i zaplecza socjalnego oraz ściany szczytowe i słupy żelbetowe sali gimnastycznej. Wartość tych robót wyniosła – 267.025zł. W wyniku wstrzymania robót budowlanych przez Powiatowego Inspektora Nadzoru Budowlanego w dniu 12.07.2010r, późniejszych ekspertyz budowlanych konstrukcji dachu i braku porozumienia z projektantem obiektu, budowa została zawieszona, odstąpiono od umowy z projektantem – firmą </w:t>
      </w:r>
      <w:proofErr w:type="spellStart"/>
      <w:r w:rsidR="00794B47" w:rsidRPr="00794B47">
        <w:rPr>
          <w:rFonts w:ascii="Times New Roman" w:hAnsi="Times New Roman" w:cs="Times New Roman"/>
        </w:rPr>
        <w:t>Honco</w:t>
      </w:r>
      <w:proofErr w:type="spellEnd"/>
      <w:r w:rsidR="00794B47" w:rsidRPr="00794B47">
        <w:rPr>
          <w:rFonts w:ascii="Times New Roman" w:hAnsi="Times New Roman" w:cs="Times New Roman"/>
        </w:rPr>
        <w:t xml:space="preserve"> oraz rozwiązano umowę z dotychczasowym wykonawcą. Całkowity koszt związany z wykonaniem projektu pierwotnego firmy </w:t>
      </w:r>
      <w:proofErr w:type="spellStart"/>
      <w:r w:rsidR="00794B47" w:rsidRPr="00794B47">
        <w:rPr>
          <w:rFonts w:ascii="Times New Roman" w:hAnsi="Times New Roman" w:cs="Times New Roman"/>
        </w:rPr>
        <w:t>Honco</w:t>
      </w:r>
      <w:proofErr w:type="spellEnd"/>
      <w:r w:rsidR="00794B47" w:rsidRPr="00794B47">
        <w:rPr>
          <w:rFonts w:ascii="Times New Roman" w:hAnsi="Times New Roman" w:cs="Times New Roman"/>
        </w:rPr>
        <w:t xml:space="preserve">, robot budowlanych do czasu przerwania budowy oraz kosztów związanych z jej przerwaniem (ekspertyzy, inwentaryzacja, zabezpieczenie budowy, nadzór, koszty sądowe) wyniósł – 381.133 zł. </w:t>
      </w:r>
    </w:p>
    <w:p w:rsidR="00794B47" w:rsidRPr="00794B47" w:rsidRDefault="00794B47" w:rsidP="00794B47">
      <w:pPr>
        <w:ind w:firstLine="709"/>
        <w:jc w:val="both"/>
        <w:rPr>
          <w:rFonts w:ascii="Times New Roman" w:hAnsi="Times New Roman" w:cs="Times New Roman"/>
        </w:rPr>
      </w:pPr>
      <w:r w:rsidRPr="00794B47">
        <w:rPr>
          <w:rFonts w:ascii="Times New Roman" w:hAnsi="Times New Roman" w:cs="Times New Roman"/>
        </w:rPr>
        <w:t xml:space="preserve">W związku z powyższym podjęto decyzję o przeprojektowaniu obiektu. Nowy projekt wykonała pracownia architektoniczna </w:t>
      </w:r>
      <w:proofErr w:type="spellStart"/>
      <w:r w:rsidRPr="00794B47">
        <w:rPr>
          <w:rFonts w:ascii="Times New Roman" w:hAnsi="Times New Roman" w:cs="Times New Roman"/>
        </w:rPr>
        <w:t>Arus</w:t>
      </w:r>
      <w:proofErr w:type="spellEnd"/>
      <w:r w:rsidRPr="00794B47">
        <w:rPr>
          <w:rFonts w:ascii="Times New Roman" w:hAnsi="Times New Roman" w:cs="Times New Roman"/>
        </w:rPr>
        <w:t xml:space="preserve"> z Bydgoszczy – koszt projektu wyniósł 64.904 zł. W stosunku do projektu pierwotnego zmianie uległa głównie konstrukcja i kształt dachu.</w:t>
      </w:r>
    </w:p>
    <w:p w:rsidR="00794B47" w:rsidRPr="00794B47" w:rsidRDefault="00794B47" w:rsidP="00794B47">
      <w:pPr>
        <w:ind w:firstLine="709"/>
        <w:jc w:val="both"/>
        <w:rPr>
          <w:rFonts w:ascii="Times New Roman" w:hAnsi="Times New Roman" w:cs="Times New Roman"/>
        </w:rPr>
      </w:pPr>
      <w:r w:rsidRPr="00794B47">
        <w:rPr>
          <w:rFonts w:ascii="Times New Roman" w:hAnsi="Times New Roman" w:cs="Times New Roman"/>
        </w:rPr>
        <w:t xml:space="preserve">W październiku 2011r, po rozstrzygnięciu przetargu nieograniczonego na dokończenie budowy wg nowego projektu, wygranego przez firmę </w:t>
      </w:r>
      <w:proofErr w:type="spellStart"/>
      <w:r w:rsidRPr="00794B47">
        <w:rPr>
          <w:rFonts w:ascii="Times New Roman" w:hAnsi="Times New Roman" w:cs="Times New Roman"/>
        </w:rPr>
        <w:t>Wezambud</w:t>
      </w:r>
      <w:proofErr w:type="spellEnd"/>
      <w:r w:rsidRPr="00794B47">
        <w:rPr>
          <w:rFonts w:ascii="Times New Roman" w:hAnsi="Times New Roman" w:cs="Times New Roman"/>
        </w:rPr>
        <w:t xml:space="preserve"> </w:t>
      </w:r>
      <w:proofErr w:type="spellStart"/>
      <w:r w:rsidRPr="00794B47">
        <w:rPr>
          <w:rFonts w:ascii="Times New Roman" w:hAnsi="Times New Roman" w:cs="Times New Roman"/>
        </w:rPr>
        <w:t>s.c</w:t>
      </w:r>
      <w:proofErr w:type="spellEnd"/>
      <w:r w:rsidRPr="00794B47">
        <w:rPr>
          <w:rFonts w:ascii="Times New Roman" w:hAnsi="Times New Roman" w:cs="Times New Roman"/>
        </w:rPr>
        <w:t>. Władysław i Zbigniew Springer ze Żnina, wznowiono roboty budowlane. Wartość umowna wykonania inwestycji wyniosła 1.524.016,9 zł. a termin realizacji określono na 30.06.2012r.. Realizowany obiekt składa się z sali gimnastycznej o pow. 456,23m</w:t>
      </w:r>
      <w:r w:rsidRPr="00794B47">
        <w:rPr>
          <w:rFonts w:ascii="Times New Roman" w:hAnsi="Times New Roman" w:cs="Times New Roman"/>
          <w:vertAlign w:val="superscript"/>
        </w:rPr>
        <w:t>2</w:t>
      </w:r>
      <w:r w:rsidRPr="00794B47">
        <w:rPr>
          <w:rFonts w:ascii="Times New Roman" w:hAnsi="Times New Roman" w:cs="Times New Roman"/>
        </w:rPr>
        <w:t xml:space="preserve"> i wymiarach boiska 27,7 x 16,6m oraz zaplecza socjalnego o pow. 174,19m</w:t>
      </w:r>
      <w:r w:rsidRPr="00794B47">
        <w:rPr>
          <w:rFonts w:ascii="Times New Roman" w:hAnsi="Times New Roman" w:cs="Times New Roman"/>
          <w:vertAlign w:val="superscript"/>
        </w:rPr>
        <w:t>2</w:t>
      </w:r>
      <w:r w:rsidRPr="00794B47">
        <w:rPr>
          <w:rFonts w:ascii="Times New Roman" w:hAnsi="Times New Roman" w:cs="Times New Roman"/>
        </w:rPr>
        <w:t xml:space="preserve"> w skład którego wchodzą m.in. szatnie dla chłopców i dziewcząt wraz z węzłami sanitarnymi, sanitariat wraz z przebieralnią dla niepełnosprawnych, pokój nauczycieli </w:t>
      </w:r>
      <w:proofErr w:type="spellStart"/>
      <w:r w:rsidRPr="00794B47">
        <w:rPr>
          <w:rFonts w:ascii="Times New Roman" w:hAnsi="Times New Roman" w:cs="Times New Roman"/>
        </w:rPr>
        <w:t>w.f</w:t>
      </w:r>
      <w:proofErr w:type="spellEnd"/>
      <w:r w:rsidRPr="00794B47">
        <w:rPr>
          <w:rFonts w:ascii="Times New Roman" w:hAnsi="Times New Roman" w:cs="Times New Roman"/>
        </w:rPr>
        <w:t xml:space="preserve">., </w:t>
      </w:r>
      <w:proofErr w:type="spellStart"/>
      <w:r w:rsidRPr="00794B47">
        <w:rPr>
          <w:rFonts w:ascii="Times New Roman" w:hAnsi="Times New Roman" w:cs="Times New Roman"/>
        </w:rPr>
        <w:t>pom</w:t>
      </w:r>
      <w:proofErr w:type="spellEnd"/>
      <w:r w:rsidRPr="00794B47">
        <w:rPr>
          <w:rFonts w:ascii="Times New Roman" w:hAnsi="Times New Roman" w:cs="Times New Roman"/>
        </w:rPr>
        <w:t xml:space="preserve">. gospodarcze, </w:t>
      </w:r>
      <w:proofErr w:type="spellStart"/>
      <w:r w:rsidRPr="00794B47">
        <w:rPr>
          <w:rFonts w:ascii="Times New Roman" w:hAnsi="Times New Roman" w:cs="Times New Roman"/>
        </w:rPr>
        <w:t>pom</w:t>
      </w:r>
      <w:proofErr w:type="spellEnd"/>
      <w:r w:rsidRPr="00794B47">
        <w:rPr>
          <w:rFonts w:ascii="Times New Roman" w:hAnsi="Times New Roman" w:cs="Times New Roman"/>
        </w:rPr>
        <w:t xml:space="preserve">. magazynku na sprzęt. Nowy obiekt jest połączony z istniejącą szkołą poprzez łącznik ze schodami, przy których znajduje się platforma </w:t>
      </w:r>
      <w:proofErr w:type="spellStart"/>
      <w:r w:rsidRPr="00794B47">
        <w:rPr>
          <w:rFonts w:ascii="Times New Roman" w:hAnsi="Times New Roman" w:cs="Times New Roman"/>
        </w:rPr>
        <w:t>przyschodową</w:t>
      </w:r>
      <w:proofErr w:type="spellEnd"/>
      <w:r w:rsidRPr="00794B47">
        <w:rPr>
          <w:rFonts w:ascii="Times New Roman" w:hAnsi="Times New Roman" w:cs="Times New Roman"/>
        </w:rPr>
        <w:t xml:space="preserve"> dla niepełnosprawnych. Na sali umiejscowiono boisko do koszykówki o wym.14 x 26m i boisko do siatkówki z możliwością utworzenia dwóch boisk treningowych.  Sala jest wyposażona w składane kosze do koszykówki, bramki oraz drabinki, drążek, kółka i linę do wciągania. Budynek w części socjalnej ogrzewany jest w sposób tradycyjny za pomocą grzejników i wyposażony jest w wentylację mechaniczną. W sali gimnastycznej ogrzewanie i wentylacja realizowane jest przez instalację nawiewno-wywiewną z centralą zainstalowaną na dachu magazynku. Inwestycja obejmowała także modernizację istniejącego węzła ciepłowniczego oraz zagospodarowanie terenu wokół obiektu. Roboty zostały zrealizowane zgodnie z harmonogramem i bez przeszkód. Jednak z uwagi na opóźnienia w wykonaniu przebudowy węzła cieplnego leżącego w gestii KPEC Bydgoszcz oraz uniemożliwienia przez to podłączenia instalacji nowego obiektu i zakończenia robót, przedłużono termin odbioru końcowego do 14.08.2012r. W ramach inwestycji lecz odrębnego postępowania, nowa sala zostanie wyposażona w elektroniczną tablicę wyników, sprzęt nagłaśniający i sprzęt ruchomy. Zakończenie procedury z tym związanej planowane jest na 20 sierpnia a szacowany koszt nie powinien przekroczyć 40.000zł.  Planowany łączny koszt inwestycji obejmujący pierwszy oraz drugi etap, winien zamknąć się w kwocie ok. 2.040.000zł. Koszty te nie obejmują ewentualnych kosztów lub uzyskanych odszkodowań w wyniku postępowania sądowego prowadzonego z firmą </w:t>
      </w:r>
      <w:proofErr w:type="spellStart"/>
      <w:r w:rsidRPr="00794B47">
        <w:rPr>
          <w:rFonts w:ascii="Times New Roman" w:hAnsi="Times New Roman" w:cs="Times New Roman"/>
        </w:rPr>
        <w:t>Honco</w:t>
      </w:r>
      <w:proofErr w:type="spellEnd"/>
      <w:r w:rsidRPr="00794B47">
        <w:rPr>
          <w:rFonts w:ascii="Times New Roman" w:hAnsi="Times New Roman" w:cs="Times New Roman"/>
        </w:rPr>
        <w:t xml:space="preserve">. Aktualnie, poza zakresem inwestycji, wykonywany jest remont pomieszczeń po mieszkaniu socjalnym przylegającym do łącznika z salą gimnastyczną. Inwestycję tę prowadzi L.O. </w:t>
      </w:r>
      <w:proofErr w:type="spellStart"/>
      <w:r w:rsidRPr="00794B47">
        <w:rPr>
          <w:rFonts w:ascii="Times New Roman" w:hAnsi="Times New Roman" w:cs="Times New Roman"/>
        </w:rPr>
        <w:t>im.St.Wyspiańskiego</w:t>
      </w:r>
      <w:proofErr w:type="spellEnd"/>
      <w:r w:rsidRPr="00794B47">
        <w:rPr>
          <w:rFonts w:ascii="Times New Roman" w:hAnsi="Times New Roman" w:cs="Times New Roman"/>
        </w:rPr>
        <w:t xml:space="preserve">.     </w:t>
      </w:r>
    </w:p>
    <w:p w:rsidR="00794B47" w:rsidRPr="00794B47" w:rsidRDefault="00794B47" w:rsidP="00794B47">
      <w:pPr>
        <w:jc w:val="both"/>
        <w:rPr>
          <w:rFonts w:ascii="Times New Roman" w:hAnsi="Times New Roman" w:cs="Times New Roman"/>
        </w:rPr>
      </w:pPr>
      <w:r w:rsidRPr="00794B47">
        <w:rPr>
          <w:rFonts w:ascii="Times New Roman" w:hAnsi="Times New Roman" w:cs="Times New Roman"/>
        </w:rPr>
        <w:t xml:space="preserve">Powiat Nakielski zawarł umowę partnerską UM ES 431.1.421.2011 z dnia 4 kwietnia 2011 r. </w:t>
      </w:r>
      <w:r w:rsidRPr="00794B47">
        <w:rPr>
          <w:rFonts w:ascii="Times New Roman" w:hAnsi="Times New Roman" w:cs="Times New Roman"/>
        </w:rPr>
        <w:br/>
        <w:t xml:space="preserve">z Województwem Kujawsko-Pomorskim dotyczącą wspólnego ubiegania się o pozyskanie środków finansowych w ramach Regionalnego Programu Operacyjnego Województwa Kujawsko-Pomorskiego </w:t>
      </w:r>
      <w:r w:rsidRPr="00794B47">
        <w:rPr>
          <w:rFonts w:ascii="Times New Roman" w:hAnsi="Times New Roman" w:cs="Times New Roman"/>
        </w:rPr>
        <w:lastRenderedPageBreak/>
        <w:t xml:space="preserve">na lata 2007-2013. Kwota dofinansowania z Europejskiego Funduszu Rozwoju Regionalnego stanowi 37% wszystkich kosztów związanych z inwestycją. </w:t>
      </w:r>
    </w:p>
    <w:p w:rsidR="00794B47" w:rsidRPr="00794B47" w:rsidRDefault="00794B47" w:rsidP="00794B47">
      <w:pPr>
        <w:jc w:val="both"/>
        <w:rPr>
          <w:rFonts w:ascii="Times New Roman" w:hAnsi="Times New Roman" w:cs="Times New Roman"/>
        </w:rPr>
      </w:pPr>
      <w:r w:rsidRPr="00794B47">
        <w:rPr>
          <w:rFonts w:ascii="Times New Roman" w:hAnsi="Times New Roman" w:cs="Times New Roman"/>
        </w:rPr>
        <w:t>W związku z powyższym na przełomie II i III kwartału 2012 r. przewidziane zostało złożenie wniosku aplikacyjnego partnerskiego projektu pn. „Rozbudowa Bazy Sportowej w Województwie Kujawsko-Pomorskim”. Powiat Nakielski wywiązał się ze wszystkich zobowiązań wobec Lidera projektu. Po pozytywnej ocenie formalnej i merytorycznej projektu zostanie złożony wniosek o płatność na zrealizowane zadanie. Planowane jest złożenie wniosków o płatność odrębnie dla każdego samorządu będącego partnerem projektu. Przewidywane uzyskanie dofinansowania  to IV</w:t>
      </w:r>
      <w:r>
        <w:rPr>
          <w:rFonts w:ascii="Times New Roman" w:hAnsi="Times New Roman" w:cs="Times New Roman"/>
        </w:rPr>
        <w:t xml:space="preserve"> </w:t>
      </w:r>
      <w:r w:rsidRPr="00794B47">
        <w:rPr>
          <w:rFonts w:ascii="Times New Roman" w:hAnsi="Times New Roman" w:cs="Times New Roman"/>
        </w:rPr>
        <w:t>kw. 2012 r.</w:t>
      </w:r>
    </w:p>
    <w:p w:rsidR="00794B47" w:rsidRPr="00800D78" w:rsidRDefault="00794B47" w:rsidP="00800D78">
      <w:pPr>
        <w:pStyle w:val="Akapitzlist"/>
        <w:numPr>
          <w:ilvl w:val="0"/>
          <w:numId w:val="6"/>
        </w:numPr>
        <w:tabs>
          <w:tab w:val="left" w:pos="6213"/>
        </w:tabs>
        <w:jc w:val="both"/>
        <w:rPr>
          <w:rFonts w:ascii="Times New Roman" w:hAnsi="Times New Roman" w:cs="Times New Roman"/>
        </w:rPr>
      </w:pPr>
      <w:r w:rsidRPr="00800D78">
        <w:rPr>
          <w:rFonts w:ascii="Times New Roman" w:hAnsi="Times New Roman" w:cs="Times New Roman"/>
          <w:b/>
        </w:rPr>
        <w:t xml:space="preserve"> </w:t>
      </w:r>
      <w:r w:rsidR="00031F9F" w:rsidRPr="00800D78">
        <w:rPr>
          <w:rFonts w:ascii="Times New Roman" w:hAnsi="Times New Roman" w:cs="Times New Roman"/>
          <w:b/>
        </w:rPr>
        <w:t xml:space="preserve">„Budowa </w:t>
      </w:r>
      <w:r w:rsidR="00800D78" w:rsidRPr="00800D78">
        <w:rPr>
          <w:rFonts w:ascii="Times New Roman" w:hAnsi="Times New Roman" w:cs="Times New Roman"/>
          <w:b/>
        </w:rPr>
        <w:t>s</w:t>
      </w:r>
      <w:r w:rsidR="00031F9F" w:rsidRPr="00800D78">
        <w:rPr>
          <w:rFonts w:ascii="Times New Roman" w:hAnsi="Times New Roman" w:cs="Times New Roman"/>
          <w:b/>
        </w:rPr>
        <w:t xml:space="preserve">ali rehabilitacyjno-sportowej przy ZSS w Karnowie” </w:t>
      </w:r>
      <w:r w:rsidR="00800D78" w:rsidRPr="00800D78">
        <w:rPr>
          <w:rFonts w:ascii="Times New Roman" w:hAnsi="Times New Roman" w:cs="Times New Roman"/>
          <w:b/>
        </w:rPr>
        <w:t xml:space="preserve"> </w:t>
      </w:r>
      <w:r w:rsidR="00031F9F" w:rsidRPr="00800D78">
        <w:rPr>
          <w:rFonts w:ascii="Times New Roman" w:hAnsi="Times New Roman" w:cs="Times New Roman"/>
          <w:b/>
        </w:rPr>
        <w:t xml:space="preserve">– </w:t>
      </w:r>
      <w:r w:rsidR="00031F9F" w:rsidRPr="00800D78">
        <w:rPr>
          <w:rFonts w:ascii="Times New Roman" w:hAnsi="Times New Roman" w:cs="Times New Roman"/>
        </w:rPr>
        <w:t xml:space="preserve">planowane nakłady finansowe </w:t>
      </w:r>
      <w:r w:rsidRPr="00800D78">
        <w:rPr>
          <w:rFonts w:ascii="Times New Roman" w:hAnsi="Times New Roman" w:cs="Times New Roman"/>
        </w:rPr>
        <w:t xml:space="preserve">na 2012 rok </w:t>
      </w:r>
      <w:r w:rsidR="00031F9F" w:rsidRPr="00800D78">
        <w:rPr>
          <w:rFonts w:ascii="Times New Roman" w:hAnsi="Times New Roman" w:cs="Times New Roman"/>
        </w:rPr>
        <w:t xml:space="preserve">wynoszą </w:t>
      </w:r>
      <w:r w:rsidRPr="00800D78">
        <w:rPr>
          <w:rFonts w:ascii="Times New Roman" w:hAnsi="Times New Roman" w:cs="Times New Roman"/>
        </w:rPr>
        <w:t>1.1</w:t>
      </w:r>
      <w:r w:rsidR="00031F9F" w:rsidRPr="00800D78">
        <w:rPr>
          <w:rFonts w:ascii="Times New Roman" w:hAnsi="Times New Roman" w:cs="Times New Roman"/>
        </w:rPr>
        <w:t xml:space="preserve">00.000zł, </w:t>
      </w:r>
      <w:r w:rsidRPr="00800D78">
        <w:rPr>
          <w:rFonts w:ascii="Times New Roman" w:hAnsi="Times New Roman" w:cs="Times New Roman"/>
        </w:rPr>
        <w:t>z czego na dzień 30 czerwca 2012 roku wydatkowano kwotę 852.595,67 zł. Dokumentację projektowo-kosztorysową inwestycji wykonała firma INWESTPROJEKT z Kalisza. Koszt dokumentacji wyniósł 43.501,30zł.</w:t>
      </w:r>
      <w:r w:rsidR="00800D78" w:rsidRPr="00800D78">
        <w:rPr>
          <w:rFonts w:ascii="Times New Roman" w:hAnsi="Times New Roman" w:cs="Times New Roman"/>
        </w:rPr>
        <w:t xml:space="preserve"> </w:t>
      </w:r>
      <w:r w:rsidRPr="00800D78">
        <w:rPr>
          <w:rFonts w:ascii="Times New Roman" w:hAnsi="Times New Roman" w:cs="Times New Roman"/>
        </w:rPr>
        <w:t>Inwestycja polegała na wykonaniu przy budynku Zespołu Szkół Specjalnych w Karnowie, sali gimnastyczno-rehabilitacyjnej z zapleczem socjalnym o łącznej pow. użytkowej wynoszącej 689,6m</w:t>
      </w:r>
      <w:r w:rsidRPr="00800D78">
        <w:rPr>
          <w:rFonts w:ascii="Times New Roman" w:hAnsi="Times New Roman" w:cs="Times New Roman"/>
          <w:vertAlign w:val="superscript"/>
        </w:rPr>
        <w:t>2</w:t>
      </w:r>
      <w:r w:rsidRPr="00800D78">
        <w:rPr>
          <w:rFonts w:ascii="Times New Roman" w:hAnsi="Times New Roman" w:cs="Times New Roman"/>
        </w:rPr>
        <w:t xml:space="preserve">. Wykonawcą robót budowlanych wyłonionym w wyniku przetargu nieograniczonego, została firma Kom-bud </w:t>
      </w:r>
      <w:proofErr w:type="spellStart"/>
      <w:r w:rsidRPr="00800D78">
        <w:rPr>
          <w:rFonts w:ascii="Times New Roman" w:hAnsi="Times New Roman" w:cs="Times New Roman"/>
        </w:rPr>
        <w:t>s.c</w:t>
      </w:r>
      <w:proofErr w:type="spellEnd"/>
      <w:r w:rsidRPr="00800D78">
        <w:rPr>
          <w:rFonts w:ascii="Times New Roman" w:hAnsi="Times New Roman" w:cs="Times New Roman"/>
        </w:rPr>
        <w:t xml:space="preserve">. Franciszek </w:t>
      </w:r>
      <w:proofErr w:type="spellStart"/>
      <w:r w:rsidRPr="00800D78">
        <w:rPr>
          <w:rFonts w:ascii="Times New Roman" w:hAnsi="Times New Roman" w:cs="Times New Roman"/>
        </w:rPr>
        <w:t>Komendarczyk</w:t>
      </w:r>
      <w:proofErr w:type="spellEnd"/>
      <w:r w:rsidRPr="00800D78">
        <w:rPr>
          <w:rFonts w:ascii="Times New Roman" w:hAnsi="Times New Roman" w:cs="Times New Roman"/>
        </w:rPr>
        <w:t xml:space="preserve">, Dariusz </w:t>
      </w:r>
      <w:proofErr w:type="spellStart"/>
      <w:r w:rsidRPr="00800D78">
        <w:rPr>
          <w:rFonts w:ascii="Times New Roman" w:hAnsi="Times New Roman" w:cs="Times New Roman"/>
        </w:rPr>
        <w:t>Komendarczyk</w:t>
      </w:r>
      <w:proofErr w:type="spellEnd"/>
      <w:r w:rsidRPr="00800D78">
        <w:rPr>
          <w:rFonts w:ascii="Times New Roman" w:hAnsi="Times New Roman" w:cs="Times New Roman"/>
        </w:rPr>
        <w:t xml:space="preserve"> z Nowej Rudy </w:t>
      </w:r>
      <w:proofErr w:type="spellStart"/>
      <w:r w:rsidRPr="00800D78">
        <w:rPr>
          <w:rFonts w:ascii="Times New Roman" w:hAnsi="Times New Roman" w:cs="Times New Roman"/>
        </w:rPr>
        <w:t>k.Wtelna</w:t>
      </w:r>
      <w:proofErr w:type="spellEnd"/>
      <w:r w:rsidRPr="00800D78">
        <w:rPr>
          <w:rFonts w:ascii="Times New Roman" w:hAnsi="Times New Roman" w:cs="Times New Roman"/>
        </w:rPr>
        <w:t>. Wartość umowna wykonania inwestycji wyniosła 2.457.097,05 zł. Roboty rozpoczęto 18.11.2010r a umowny termin zakończenia określono na 30.06.2012r.</w:t>
      </w:r>
    </w:p>
    <w:p w:rsidR="00794B47" w:rsidRPr="00800D78" w:rsidRDefault="00794B47" w:rsidP="00794B47">
      <w:pPr>
        <w:tabs>
          <w:tab w:val="left" w:pos="6213"/>
        </w:tabs>
        <w:ind w:firstLine="709"/>
        <w:jc w:val="both"/>
        <w:rPr>
          <w:rFonts w:ascii="Times New Roman" w:hAnsi="Times New Roman" w:cs="Times New Roman"/>
        </w:rPr>
      </w:pPr>
      <w:r w:rsidRPr="00800D78">
        <w:rPr>
          <w:rFonts w:ascii="Times New Roman" w:hAnsi="Times New Roman" w:cs="Times New Roman"/>
        </w:rPr>
        <w:t>Roboty budowlane obejmowały wykonanie sali gimnastyczno-rehabilitacyjnej o pow. 387,3m</w:t>
      </w:r>
      <w:r w:rsidRPr="00800D78">
        <w:rPr>
          <w:rFonts w:ascii="Times New Roman" w:hAnsi="Times New Roman" w:cs="Times New Roman"/>
          <w:vertAlign w:val="superscript"/>
        </w:rPr>
        <w:t>2</w:t>
      </w:r>
      <w:r w:rsidRPr="00800D78">
        <w:rPr>
          <w:rFonts w:ascii="Times New Roman" w:hAnsi="Times New Roman" w:cs="Times New Roman"/>
        </w:rPr>
        <w:t xml:space="preserve"> i wymiarach boiska 25,5 x 14,3m oraz wykonanie zaplecza socjalnego o pow. 302,3m</w:t>
      </w:r>
      <w:r w:rsidRPr="00800D78">
        <w:rPr>
          <w:rFonts w:ascii="Times New Roman" w:hAnsi="Times New Roman" w:cs="Times New Roman"/>
          <w:vertAlign w:val="superscript"/>
        </w:rPr>
        <w:t>2</w:t>
      </w:r>
      <w:r w:rsidRPr="00800D78">
        <w:rPr>
          <w:rFonts w:ascii="Times New Roman" w:hAnsi="Times New Roman" w:cs="Times New Roman"/>
        </w:rPr>
        <w:t xml:space="preserve"> w skład którego wchodzą m.in. szatnie dla chłopców i dziewcząt wraz z węzłami sanitarnymi, pomieszczenie administracyjno-biurowe, sanitariaty dla niepełnosprawnych, pokój nauczycieli </w:t>
      </w:r>
      <w:proofErr w:type="spellStart"/>
      <w:r w:rsidRPr="00800D78">
        <w:rPr>
          <w:rFonts w:ascii="Times New Roman" w:hAnsi="Times New Roman" w:cs="Times New Roman"/>
        </w:rPr>
        <w:t>w.f</w:t>
      </w:r>
      <w:proofErr w:type="spellEnd"/>
      <w:r w:rsidRPr="00800D78">
        <w:rPr>
          <w:rFonts w:ascii="Times New Roman" w:hAnsi="Times New Roman" w:cs="Times New Roman"/>
        </w:rPr>
        <w:t xml:space="preserve">., </w:t>
      </w:r>
      <w:proofErr w:type="spellStart"/>
      <w:r w:rsidRPr="00800D78">
        <w:rPr>
          <w:rFonts w:ascii="Times New Roman" w:hAnsi="Times New Roman" w:cs="Times New Roman"/>
        </w:rPr>
        <w:t>pom</w:t>
      </w:r>
      <w:proofErr w:type="spellEnd"/>
      <w:r w:rsidRPr="00800D78">
        <w:rPr>
          <w:rFonts w:ascii="Times New Roman" w:hAnsi="Times New Roman" w:cs="Times New Roman"/>
        </w:rPr>
        <w:t xml:space="preserve">. gospodarcze, </w:t>
      </w:r>
      <w:proofErr w:type="spellStart"/>
      <w:r w:rsidRPr="00800D78">
        <w:rPr>
          <w:rFonts w:ascii="Times New Roman" w:hAnsi="Times New Roman" w:cs="Times New Roman"/>
        </w:rPr>
        <w:t>pom</w:t>
      </w:r>
      <w:proofErr w:type="spellEnd"/>
      <w:r w:rsidRPr="00800D78">
        <w:rPr>
          <w:rFonts w:ascii="Times New Roman" w:hAnsi="Times New Roman" w:cs="Times New Roman"/>
        </w:rPr>
        <w:t xml:space="preserve">. magazynku z możliwością przeznaczenia na małą salkę rehabilitacyjną. Nowy obiekt jest połączony z istniejącą szkołą poprzez łącznik w którym zlokalizowano szatnię dla uczniów. Sala jest wyposażona w składane kosze do koszykówki, tablicę elektroniczną i sprzęt sportowo-rehabilitacyjny. Inwestycja obejmowała także modernizację istniejącej kotłowni polegającą na zainstalowaniu drugiego pieca gazowego oraz zagospodarowanie terenu wokół obiektu wraz z parkingami. Całość obiektu została wyposażona w monitoring. W ramach odrębnego zlecenia wykonano także częściową wymianę ogrodzenia szkoły. Roboty budowlane przebiegały zgodnie z harmonogramem i zostały ukończone w terminie. W dniu 29.06.2012r dokonano odbioru końcowego robót budowlanych. Obiekt uzyskał także Decyzję pozwolenia na użytkowanie wydaną przez Powiatowego Inspektora Nadzoru Budowlanego. Roboty budowlane objęte są 5 letnią gwarancją. </w:t>
      </w:r>
    </w:p>
    <w:p w:rsidR="00794B47" w:rsidRPr="00800D78" w:rsidRDefault="00794B47" w:rsidP="00794B47">
      <w:pPr>
        <w:tabs>
          <w:tab w:val="left" w:pos="6213"/>
        </w:tabs>
        <w:ind w:firstLine="709"/>
        <w:jc w:val="both"/>
        <w:rPr>
          <w:rFonts w:ascii="Times New Roman" w:hAnsi="Times New Roman" w:cs="Times New Roman"/>
        </w:rPr>
      </w:pPr>
      <w:r w:rsidRPr="00800D78">
        <w:rPr>
          <w:rFonts w:ascii="Times New Roman" w:hAnsi="Times New Roman" w:cs="Times New Roman"/>
        </w:rPr>
        <w:t>Dodatkowo, z uwagi na zwiększone zużycie gazu w sezonie grzewczym, planowane jest zainstalowanie drugiego zbiornika na gaz.</w:t>
      </w:r>
    </w:p>
    <w:p w:rsidR="00794B47" w:rsidRPr="00800D78" w:rsidRDefault="00794B47" w:rsidP="00794B47">
      <w:pPr>
        <w:tabs>
          <w:tab w:val="left" w:pos="6213"/>
        </w:tabs>
        <w:ind w:firstLine="709"/>
        <w:jc w:val="both"/>
        <w:rPr>
          <w:rFonts w:ascii="Times New Roman" w:hAnsi="Times New Roman" w:cs="Times New Roman"/>
        </w:rPr>
      </w:pPr>
      <w:r w:rsidRPr="00800D78">
        <w:rPr>
          <w:rFonts w:ascii="Times New Roman" w:hAnsi="Times New Roman" w:cs="Times New Roman"/>
        </w:rPr>
        <w:t>Całkowite koszty inwestycji obejmujące wykonanie projektu, robót budowlanych i kosztów z tym związanych (nadzór budowlany, pozwolenia, umowy na dostawę energii elektrycznej), wymiany ogrodzenia i zainstalowania dodatkowej butli z gazem winny zamknąć się w kwocie ok.2.550.000,0 zł.</w:t>
      </w:r>
    </w:p>
    <w:p w:rsidR="00794B47" w:rsidRPr="00800D78" w:rsidRDefault="00794B47" w:rsidP="00794B47">
      <w:pPr>
        <w:tabs>
          <w:tab w:val="left" w:pos="6213"/>
        </w:tabs>
        <w:ind w:firstLine="709"/>
        <w:jc w:val="both"/>
        <w:rPr>
          <w:rFonts w:ascii="Times New Roman" w:hAnsi="Times New Roman" w:cs="Times New Roman"/>
        </w:rPr>
      </w:pPr>
      <w:r w:rsidRPr="00800D78">
        <w:rPr>
          <w:rFonts w:ascii="Times New Roman" w:hAnsi="Times New Roman" w:cs="Times New Roman"/>
        </w:rPr>
        <w:t xml:space="preserve">Mimo złożonego prawidłowo wniosku do urzędu Marszałkowskiego Województwa Kujawsko-Pomorskiego w Toruniu, o udzielenie dofinansowania ze środków PFRON zadania „Budowa sali gimnastyczno-rehabilitacyjnej dla Zespołu Szkół Specjalnych w Karnowie”, Zarząd Województwa nie przyznał takiego dofinansowania. Powodem takiej decyzji był niewystarczający limit środków przeznaczonych na ten cel w roku 2012. W przypadku pozyskania dodatkowych </w:t>
      </w:r>
      <w:r w:rsidRPr="00800D78">
        <w:rPr>
          <w:rFonts w:ascii="Times New Roman" w:hAnsi="Times New Roman" w:cs="Times New Roman"/>
        </w:rPr>
        <w:lastRenderedPageBreak/>
        <w:t>środków PFRON, istnieje możliwość ponownego rozpatrzenia złożonego wniosku, o co wniósł też Starosta Nakielski.</w:t>
      </w:r>
    </w:p>
    <w:p w:rsidR="00800D78" w:rsidRDefault="006B7FBB" w:rsidP="00794B47">
      <w:pPr>
        <w:pStyle w:val="Akapitzlist"/>
        <w:numPr>
          <w:ilvl w:val="0"/>
          <w:numId w:val="6"/>
        </w:numPr>
        <w:spacing w:after="0"/>
        <w:jc w:val="both"/>
        <w:rPr>
          <w:rFonts w:ascii="Times New Roman" w:hAnsi="Times New Roman" w:cs="Times New Roman"/>
        </w:rPr>
      </w:pPr>
      <w:r w:rsidRPr="00800D78">
        <w:rPr>
          <w:rFonts w:ascii="Times New Roman" w:hAnsi="Times New Roman" w:cs="Times New Roman"/>
          <w:b/>
        </w:rPr>
        <w:t>„Modernizacja drogi Nr 1928 Smogulec-Kcynia”</w:t>
      </w:r>
      <w:r w:rsidRPr="00800D78">
        <w:rPr>
          <w:rFonts w:ascii="Times New Roman" w:hAnsi="Times New Roman" w:cs="Times New Roman"/>
        </w:rPr>
        <w:t xml:space="preserve"> </w:t>
      </w:r>
      <w:r w:rsidR="00800D78" w:rsidRPr="00800D78">
        <w:rPr>
          <w:rFonts w:ascii="Times New Roman" w:hAnsi="Times New Roman" w:cs="Times New Roman"/>
        </w:rPr>
        <w:t xml:space="preserve">- </w:t>
      </w:r>
      <w:r w:rsidRPr="00800D78">
        <w:rPr>
          <w:rFonts w:ascii="Times New Roman" w:hAnsi="Times New Roman" w:cs="Times New Roman"/>
        </w:rPr>
        <w:t>na rok 201</w:t>
      </w:r>
      <w:r w:rsidR="00800D78" w:rsidRPr="00800D78">
        <w:rPr>
          <w:rFonts w:ascii="Times New Roman" w:hAnsi="Times New Roman" w:cs="Times New Roman"/>
        </w:rPr>
        <w:t>2</w:t>
      </w:r>
      <w:r w:rsidRPr="00800D78">
        <w:rPr>
          <w:rFonts w:ascii="Times New Roman" w:hAnsi="Times New Roman" w:cs="Times New Roman"/>
        </w:rPr>
        <w:t xml:space="preserve"> zaplanowano </w:t>
      </w:r>
      <w:r w:rsidR="00800D78" w:rsidRPr="00800D78">
        <w:rPr>
          <w:rFonts w:ascii="Times New Roman" w:hAnsi="Times New Roman" w:cs="Times New Roman"/>
        </w:rPr>
        <w:t xml:space="preserve">środki w wysokości </w:t>
      </w:r>
      <w:r w:rsidRPr="00800D78">
        <w:rPr>
          <w:rFonts w:ascii="Times New Roman" w:hAnsi="Times New Roman" w:cs="Times New Roman"/>
        </w:rPr>
        <w:t>1.800</w:t>
      </w:r>
      <w:r w:rsidR="00800D78" w:rsidRPr="00800D78">
        <w:rPr>
          <w:rFonts w:ascii="Times New Roman" w:hAnsi="Times New Roman" w:cs="Times New Roman"/>
        </w:rPr>
        <w:t xml:space="preserve">.000,00 </w:t>
      </w:r>
      <w:r w:rsidRPr="00800D78">
        <w:rPr>
          <w:rFonts w:ascii="Times New Roman" w:hAnsi="Times New Roman" w:cs="Times New Roman"/>
        </w:rPr>
        <w:t>zł. Pr</w:t>
      </w:r>
      <w:r w:rsidR="00800D78" w:rsidRPr="00800D78">
        <w:rPr>
          <w:rFonts w:ascii="Times New Roman" w:hAnsi="Times New Roman" w:cs="Times New Roman"/>
        </w:rPr>
        <w:t xml:space="preserve">zebudowę rozpoczęto w 2009 roku. </w:t>
      </w:r>
      <w:r w:rsidR="00800D78">
        <w:rPr>
          <w:rFonts w:ascii="Times New Roman" w:hAnsi="Times New Roman" w:cs="Times New Roman"/>
        </w:rPr>
        <w:t>I</w:t>
      </w:r>
      <w:r w:rsidR="00800D78" w:rsidRPr="00800D78">
        <w:rPr>
          <w:rFonts w:ascii="Times New Roman" w:hAnsi="Times New Roman" w:cs="Times New Roman"/>
        </w:rPr>
        <w:t>nwestycja dofinansowana z Narodowego Programu Przebudowy Dróg Lokalnych w wysokości 421 900,00 zł oraz z budżetu Gminy Kcynia w wysokości 200 000,00 zł. W wyniku przeprowadzenia procedury zamówienia publicznego został wyłoniony wykonawca robót budowlanych. Aktualnie trwają prace budowlane. Zakres robót obejmuje: poszerzenie drogi na odcinku 3.106 mb z szer. 5,0 mb do szer. 6,0 mb (do 3,0 mb dla każdego pasa ruchu), ułożenie nowej nawierzchni, separacja ruchu pieszych od ruchu pojazdów poprzez budowę chodnika w miejscowości Smogulecka Wieś – 300 mb, wykonanie 1 zatoki autobusowej i 1 peronu, montaż barier ochronnych sprężystych w ilości – 464 mb, oznakowanie poziome (linia segregacyjna), oznakowanie pionowe (wymiana) oraz wprowadzenie nowego oznakowania pionowego poprawiającego bezpieczeństwo, przebudowa zjazdów i skrzyżowań, w celu poprawy bezpieczeństwa ruchu zostaną wykonane dwie wyspy uspokajające ruch (rozdzielające kierunki ruchu) na wjazdach do miejscowości Smogulecka Wieś oznakowane znakami pionowymi aktywnymi, zastosowanie punktowych elementów odblaskowych umieszczonych w krawężniku o odbłyśniku wielokierunkowym na wyspach uspokajających ruch, umieszczenie punktowych elementów odblaskowych pryzmatycznych barwy białej na powierzchniach wyłączonych z ruchu. Zakończenie prac: miesiąc sierpień bieżącego roku.</w:t>
      </w:r>
    </w:p>
    <w:p w:rsidR="002776DC" w:rsidRPr="00800D78" w:rsidRDefault="002776DC" w:rsidP="00794B47">
      <w:pPr>
        <w:pStyle w:val="Akapitzlist"/>
        <w:numPr>
          <w:ilvl w:val="0"/>
          <w:numId w:val="6"/>
        </w:numPr>
        <w:spacing w:after="0"/>
        <w:jc w:val="both"/>
        <w:rPr>
          <w:rFonts w:ascii="Times New Roman" w:hAnsi="Times New Roman" w:cs="Times New Roman"/>
        </w:rPr>
      </w:pPr>
      <w:r w:rsidRPr="00800D78">
        <w:rPr>
          <w:rFonts w:ascii="Times New Roman" w:hAnsi="Times New Roman" w:cs="Times New Roman"/>
          <w:b/>
        </w:rPr>
        <w:t>„Rozbudowa bazy Starostwa Powiatowego w Nakle nad Notecią z elementami termomodernizacji istniejącej bazy”</w:t>
      </w:r>
      <w:r w:rsidRPr="00800D78">
        <w:rPr>
          <w:rFonts w:ascii="Times New Roman" w:hAnsi="Times New Roman" w:cs="Times New Roman"/>
        </w:rPr>
        <w:t xml:space="preserve"> łącz</w:t>
      </w:r>
      <w:r w:rsidR="00BE44E4">
        <w:rPr>
          <w:rFonts w:ascii="Times New Roman" w:hAnsi="Times New Roman" w:cs="Times New Roman"/>
        </w:rPr>
        <w:t>na kwota planowanych nakładów 1.20</w:t>
      </w:r>
      <w:r w:rsidRPr="00800D78">
        <w:rPr>
          <w:rFonts w:ascii="Times New Roman" w:hAnsi="Times New Roman" w:cs="Times New Roman"/>
        </w:rPr>
        <w:t>0.000zł na rok 201</w:t>
      </w:r>
      <w:r w:rsidR="00BE44E4">
        <w:rPr>
          <w:rFonts w:ascii="Times New Roman" w:hAnsi="Times New Roman" w:cs="Times New Roman"/>
        </w:rPr>
        <w:t>2 przewidziano 20</w:t>
      </w:r>
      <w:r w:rsidRPr="00800D78">
        <w:rPr>
          <w:rFonts w:ascii="Times New Roman" w:hAnsi="Times New Roman" w:cs="Times New Roman"/>
        </w:rPr>
        <w:t>0.000zł i trwa</w:t>
      </w:r>
      <w:r w:rsidR="00BE44E4">
        <w:rPr>
          <w:rFonts w:ascii="Times New Roman" w:hAnsi="Times New Roman" w:cs="Times New Roman"/>
        </w:rPr>
        <w:t>ją prace polegające na wypracowaniu optymalnej koncepcji.</w:t>
      </w:r>
      <w:r w:rsidRPr="00800D78">
        <w:rPr>
          <w:rFonts w:ascii="Times New Roman" w:hAnsi="Times New Roman" w:cs="Times New Roman"/>
        </w:rPr>
        <w:t xml:space="preserve"> Na dzi</w:t>
      </w:r>
      <w:r w:rsidR="00BE44E4">
        <w:rPr>
          <w:rFonts w:ascii="Times New Roman" w:hAnsi="Times New Roman" w:cs="Times New Roman"/>
        </w:rPr>
        <w:t>eń 30 czerwca nie dokonano żadnych wydatków</w:t>
      </w:r>
      <w:r w:rsidRPr="00800D78">
        <w:rPr>
          <w:rFonts w:ascii="Times New Roman" w:hAnsi="Times New Roman" w:cs="Times New Roman"/>
        </w:rPr>
        <w:t xml:space="preserve">.  </w:t>
      </w:r>
    </w:p>
    <w:p w:rsidR="006B08A9" w:rsidRPr="004A7169" w:rsidRDefault="006B08A9" w:rsidP="006B08A9">
      <w:pPr>
        <w:pStyle w:val="Akapitzlist"/>
        <w:widowControl w:val="0"/>
        <w:spacing w:after="0" w:line="360" w:lineRule="auto"/>
        <w:jc w:val="both"/>
        <w:rPr>
          <w:rFonts w:ascii="Times New Roman" w:eastAsia="Times New Roman" w:hAnsi="Times New Roman" w:cs="Times New Roman"/>
        </w:rPr>
      </w:pPr>
    </w:p>
    <w:p w:rsidR="005B445D" w:rsidRPr="004A7169" w:rsidRDefault="005B445D" w:rsidP="005B445D">
      <w:pPr>
        <w:pStyle w:val="Akapitzlist"/>
        <w:widowControl w:val="0"/>
        <w:spacing w:after="0" w:line="360" w:lineRule="auto"/>
        <w:rPr>
          <w:rFonts w:ascii="Arial" w:eastAsia="Times New Roman" w:hAnsi="Arial" w:cs="Arial"/>
          <w:b/>
          <w:bCs/>
        </w:rPr>
      </w:pPr>
    </w:p>
    <w:p w:rsidR="005B445D" w:rsidRPr="004A7169" w:rsidRDefault="005B445D" w:rsidP="005B445D">
      <w:pPr>
        <w:pStyle w:val="Akapitzlist"/>
        <w:jc w:val="both"/>
        <w:rPr>
          <w:rFonts w:ascii="Times New Roman" w:eastAsia="Times New Roman" w:hAnsi="Times New Roman" w:cs="Times New Roman"/>
        </w:rPr>
      </w:pPr>
    </w:p>
    <w:p w:rsidR="008E511B" w:rsidRPr="004A7169" w:rsidRDefault="008E511B" w:rsidP="008E511B">
      <w:pPr>
        <w:pStyle w:val="Akapitzlist"/>
        <w:rPr>
          <w:rFonts w:ascii="Times New Roman" w:hAnsi="Times New Roman" w:cs="Times New Roman"/>
        </w:rPr>
      </w:pPr>
    </w:p>
    <w:p w:rsidR="008E511B" w:rsidRPr="004A7169" w:rsidRDefault="008E511B">
      <w:pPr>
        <w:rPr>
          <w:rFonts w:ascii="Times New Roman" w:hAnsi="Times New Roman" w:cs="Times New Roman"/>
        </w:rPr>
      </w:pPr>
    </w:p>
    <w:sectPr w:rsidR="008E511B" w:rsidRPr="004A7169" w:rsidSect="0004652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507D8"/>
    <w:multiLevelType w:val="hybridMultilevel"/>
    <w:tmpl w:val="1FAED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2AF3FE1"/>
    <w:multiLevelType w:val="hybridMultilevel"/>
    <w:tmpl w:val="0FE2CED8"/>
    <w:lvl w:ilvl="0" w:tplc="9D100B8A">
      <w:start w:val="1"/>
      <w:numFmt w:val="upperRoman"/>
      <w:lvlText w:val="%1."/>
      <w:lvlJc w:val="left"/>
      <w:pPr>
        <w:ind w:left="720" w:hanging="720"/>
      </w:pPr>
      <w:rPr>
        <w:rFonts w:ascii="Times New Roman"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59B6BD3"/>
    <w:multiLevelType w:val="hybridMultilevel"/>
    <w:tmpl w:val="F1E6A23E"/>
    <w:lvl w:ilvl="0" w:tplc="C4CEBC36">
      <w:start w:val="1"/>
      <w:numFmt w:val="upperRoman"/>
      <w:lvlText w:val="%1."/>
      <w:lvlJc w:val="left"/>
      <w:pPr>
        <w:ind w:left="720" w:hanging="720"/>
      </w:pPr>
      <w:rPr>
        <w:rFonts w:ascii="Times New Roman"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6BF18B2"/>
    <w:multiLevelType w:val="hybridMultilevel"/>
    <w:tmpl w:val="D1EE4B0E"/>
    <w:lvl w:ilvl="0" w:tplc="D81889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CCA0A5A"/>
    <w:multiLevelType w:val="hybridMultilevel"/>
    <w:tmpl w:val="2DD0E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58957A8"/>
    <w:multiLevelType w:val="hybridMultilevel"/>
    <w:tmpl w:val="0720B3D6"/>
    <w:lvl w:ilvl="0" w:tplc="9A02B538">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E511B"/>
    <w:rsid w:val="00031F9F"/>
    <w:rsid w:val="0004652F"/>
    <w:rsid w:val="002776DC"/>
    <w:rsid w:val="00385B46"/>
    <w:rsid w:val="003C08BD"/>
    <w:rsid w:val="003E1855"/>
    <w:rsid w:val="004A7169"/>
    <w:rsid w:val="005A2CFB"/>
    <w:rsid w:val="005B445D"/>
    <w:rsid w:val="006B08A9"/>
    <w:rsid w:val="006B7FBB"/>
    <w:rsid w:val="006F6C42"/>
    <w:rsid w:val="00794B47"/>
    <w:rsid w:val="007F55D5"/>
    <w:rsid w:val="00800D78"/>
    <w:rsid w:val="008E511B"/>
    <w:rsid w:val="00AD236F"/>
    <w:rsid w:val="00AF1AB3"/>
    <w:rsid w:val="00B00372"/>
    <w:rsid w:val="00BE44E4"/>
    <w:rsid w:val="00BE6B50"/>
    <w:rsid w:val="00C062CB"/>
    <w:rsid w:val="00C14C36"/>
    <w:rsid w:val="00CA4101"/>
    <w:rsid w:val="00D90658"/>
    <w:rsid w:val="00EA7103"/>
    <w:rsid w:val="00F561A1"/>
    <w:rsid w:val="00FB39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52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51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7</Pages>
  <Words>3397</Words>
  <Characters>20383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9</cp:revision>
  <cp:lastPrinted>2012-08-02T08:31:00Z</cp:lastPrinted>
  <dcterms:created xsi:type="dcterms:W3CDTF">2011-08-01T12:47:00Z</dcterms:created>
  <dcterms:modified xsi:type="dcterms:W3CDTF">2012-08-02T10:22:00Z</dcterms:modified>
</cp:coreProperties>
</file>