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F5" w:rsidRPr="00675019" w:rsidRDefault="005113F5" w:rsidP="005113F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75019">
        <w:rPr>
          <w:rFonts w:ascii="Times New Roman" w:hAnsi="Times New Roman" w:cs="Times New Roman"/>
          <w:b/>
          <w:sz w:val="20"/>
          <w:szCs w:val="20"/>
        </w:rPr>
        <w:t>DZIAŁ 600 – TRANSPORT I ŁĄCZNOŚĆ</w:t>
      </w:r>
    </w:p>
    <w:p w:rsidR="005113F5" w:rsidRDefault="005113F5" w:rsidP="005113F5">
      <w:pPr>
        <w:jc w:val="both"/>
        <w:rPr>
          <w:rFonts w:ascii="Times New Roman" w:hAnsi="Times New Roman" w:cs="Times New Roman"/>
          <w:sz w:val="20"/>
          <w:szCs w:val="20"/>
        </w:rPr>
      </w:pPr>
      <w:r w:rsidRPr="00675019">
        <w:rPr>
          <w:rFonts w:ascii="Times New Roman" w:hAnsi="Times New Roman" w:cs="Times New Roman"/>
          <w:b/>
          <w:sz w:val="20"/>
          <w:szCs w:val="20"/>
        </w:rPr>
        <w:t>Rozdział 60013 Drogi publiczne wojewódzkie</w:t>
      </w:r>
      <w:r w:rsidRPr="00675019">
        <w:rPr>
          <w:rFonts w:ascii="Times New Roman" w:hAnsi="Times New Roman" w:cs="Times New Roman"/>
          <w:sz w:val="20"/>
          <w:szCs w:val="20"/>
        </w:rPr>
        <w:t xml:space="preserve"> planowana dotacja w kwocie </w:t>
      </w:r>
      <w:r>
        <w:rPr>
          <w:rFonts w:ascii="Times New Roman" w:hAnsi="Times New Roman" w:cs="Times New Roman"/>
          <w:sz w:val="20"/>
          <w:szCs w:val="20"/>
        </w:rPr>
        <w:t>112.500</w:t>
      </w:r>
      <w:r w:rsidRPr="00675019">
        <w:rPr>
          <w:rFonts w:ascii="Times New Roman" w:hAnsi="Times New Roman" w:cs="Times New Roman"/>
          <w:sz w:val="20"/>
          <w:szCs w:val="20"/>
        </w:rPr>
        <w:t xml:space="preserve">,00 zł  została </w:t>
      </w:r>
      <w:r>
        <w:rPr>
          <w:rFonts w:ascii="Times New Roman" w:hAnsi="Times New Roman" w:cs="Times New Roman"/>
          <w:sz w:val="20"/>
          <w:szCs w:val="20"/>
        </w:rPr>
        <w:t xml:space="preserve"> przekazana w wysokości 12.500,00 zł i </w:t>
      </w:r>
      <w:r w:rsidRPr="00675019">
        <w:rPr>
          <w:rFonts w:ascii="Times New Roman" w:hAnsi="Times New Roman" w:cs="Times New Roman"/>
          <w:sz w:val="20"/>
          <w:szCs w:val="20"/>
        </w:rPr>
        <w:t>dotyczy ona udzielenia przez Powiat Nakielski pomocy finansowej Gminie Nakło nad Notecią z przeznaczeniem na współfinansowanie zadania pod nazwą „Budowa ścieżki rowerowo-pieszej Nakło – Paterek oraz partycypacja w przygotowaniu dokumentacji nowego rozwiązania komunikacyjnego – skrzyżowanie dróg Nr 241 i Nr 246 w Paterku.</w:t>
      </w:r>
      <w:r>
        <w:rPr>
          <w:rFonts w:ascii="Times New Roman" w:hAnsi="Times New Roman" w:cs="Times New Roman"/>
          <w:sz w:val="20"/>
          <w:szCs w:val="20"/>
        </w:rPr>
        <w:t xml:space="preserve"> Zrealizowane wydatki dotyczą zadania związanego z dokumentacją nowego rozwiązania komunikacyjnego skrzyżowanie dróg Nr 241 i Nr 246 w Paterku natomiast budowa ścieżki rowerowo-pieszej Nakło-Paterek nastąpi w II półroczu 2009 roku.</w:t>
      </w:r>
    </w:p>
    <w:p w:rsidR="005113F5" w:rsidRPr="009740B2" w:rsidRDefault="005113F5" w:rsidP="005113F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740B2">
        <w:rPr>
          <w:rFonts w:ascii="Times New Roman" w:hAnsi="Times New Roman" w:cs="Times New Roman"/>
          <w:b/>
          <w:sz w:val="20"/>
          <w:szCs w:val="20"/>
        </w:rPr>
        <w:t>DZIAŁ 750 ADMINISTRACJA PUBLICZNA</w:t>
      </w:r>
    </w:p>
    <w:p w:rsidR="005113F5" w:rsidRPr="00675019" w:rsidRDefault="005113F5" w:rsidP="005113F5">
      <w:pPr>
        <w:jc w:val="both"/>
        <w:rPr>
          <w:rFonts w:ascii="Times New Roman" w:hAnsi="Times New Roman" w:cs="Times New Roman"/>
          <w:sz w:val="20"/>
          <w:szCs w:val="20"/>
        </w:rPr>
      </w:pPr>
      <w:r w:rsidRPr="009740B2">
        <w:rPr>
          <w:rFonts w:ascii="Times New Roman" w:hAnsi="Times New Roman" w:cs="Times New Roman"/>
          <w:b/>
          <w:sz w:val="20"/>
          <w:szCs w:val="20"/>
        </w:rPr>
        <w:t>Rozdział 75075 Promocja jednostek samorządu terytorialnego</w:t>
      </w:r>
      <w:r>
        <w:rPr>
          <w:rFonts w:ascii="Times New Roman" w:hAnsi="Times New Roman" w:cs="Times New Roman"/>
          <w:sz w:val="20"/>
          <w:szCs w:val="20"/>
        </w:rPr>
        <w:t xml:space="preserve"> §2710 – plan 50.000,00 zł wykonanie 30.000,00 zł tj. 60%. Przekazano dotację</w:t>
      </w:r>
      <w:r w:rsidR="009740B2">
        <w:rPr>
          <w:rFonts w:ascii="Times New Roman" w:hAnsi="Times New Roman" w:cs="Times New Roman"/>
          <w:sz w:val="20"/>
          <w:szCs w:val="20"/>
        </w:rPr>
        <w:t xml:space="preserve"> w wysokości po 10.000,00 zł </w:t>
      </w:r>
      <w:r>
        <w:rPr>
          <w:rFonts w:ascii="Times New Roman" w:hAnsi="Times New Roman" w:cs="Times New Roman"/>
          <w:sz w:val="20"/>
          <w:szCs w:val="20"/>
        </w:rPr>
        <w:t xml:space="preserve"> na organizację imprez promujących Powiat Nakielski Gminie </w:t>
      </w:r>
      <w:r w:rsidR="00475205">
        <w:rPr>
          <w:rFonts w:ascii="Times New Roman" w:hAnsi="Times New Roman" w:cs="Times New Roman"/>
          <w:sz w:val="20"/>
          <w:szCs w:val="20"/>
        </w:rPr>
        <w:t xml:space="preserve">Kcynia na podstawie umowy 116/2009 na III Festyn Parafialny, Gminie Szubin na II Szubiński Festiwal Tańca na podstawie umowy 111/2009, </w:t>
      </w:r>
      <w:r w:rsidR="00AA728D">
        <w:rPr>
          <w:rFonts w:ascii="Times New Roman" w:hAnsi="Times New Roman" w:cs="Times New Roman"/>
          <w:sz w:val="20"/>
          <w:szCs w:val="20"/>
        </w:rPr>
        <w:t>Gminie Nakło nad Notecią na „II Festyn Historyczno-Etnograficzny” na podstawie umowy 115/2009.</w:t>
      </w:r>
      <w:r w:rsidR="0047520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13F5" w:rsidRPr="00675019" w:rsidRDefault="005113F5" w:rsidP="005113F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75019">
        <w:rPr>
          <w:rFonts w:ascii="Times New Roman" w:hAnsi="Times New Roman" w:cs="Times New Roman"/>
          <w:b/>
          <w:sz w:val="20"/>
          <w:szCs w:val="20"/>
        </w:rPr>
        <w:t>DZIAŁ  801 OŚWIATA I WYCHOWANIE</w:t>
      </w:r>
    </w:p>
    <w:p w:rsidR="005113F5" w:rsidRPr="00675019" w:rsidRDefault="005113F5" w:rsidP="005113F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75019">
        <w:rPr>
          <w:rFonts w:ascii="Times New Roman" w:hAnsi="Times New Roman" w:cs="Times New Roman"/>
          <w:b/>
          <w:sz w:val="20"/>
          <w:szCs w:val="20"/>
        </w:rPr>
        <w:t xml:space="preserve">Rozdział 80130 Szkoły zawodowe </w:t>
      </w:r>
      <w:r w:rsidRPr="00675019">
        <w:rPr>
          <w:rFonts w:ascii="Times New Roman" w:eastAsia="Times New Roman" w:hAnsi="Times New Roman" w:cs="Times New Roman"/>
          <w:sz w:val="20"/>
          <w:szCs w:val="20"/>
        </w:rPr>
        <w:t xml:space="preserve">§ 2320– plan w wysokości </w:t>
      </w:r>
      <w:r w:rsidR="009740B2">
        <w:rPr>
          <w:rFonts w:ascii="Times New Roman" w:eastAsia="Times New Roman" w:hAnsi="Times New Roman" w:cs="Times New Roman"/>
          <w:sz w:val="20"/>
          <w:szCs w:val="20"/>
        </w:rPr>
        <w:t>8.1</w:t>
      </w:r>
      <w:r w:rsidRPr="00675019">
        <w:rPr>
          <w:rFonts w:ascii="Times New Roman" w:eastAsia="Times New Roman" w:hAnsi="Times New Roman" w:cs="Times New Roman"/>
          <w:sz w:val="20"/>
          <w:szCs w:val="20"/>
        </w:rPr>
        <w:t xml:space="preserve">00 zł został zrealizowany w wysokości </w:t>
      </w:r>
      <w:r w:rsidR="009740B2">
        <w:rPr>
          <w:rFonts w:ascii="Times New Roman" w:eastAsia="Times New Roman" w:hAnsi="Times New Roman" w:cs="Times New Roman"/>
          <w:sz w:val="20"/>
          <w:szCs w:val="20"/>
        </w:rPr>
        <w:t>4.390</w:t>
      </w:r>
      <w:r w:rsidRPr="00675019">
        <w:rPr>
          <w:rFonts w:ascii="Times New Roman" w:eastAsia="Times New Roman" w:hAnsi="Times New Roman" w:cs="Times New Roman"/>
          <w:sz w:val="20"/>
          <w:szCs w:val="20"/>
        </w:rPr>
        <w:t xml:space="preserve">zł w </w:t>
      </w:r>
      <w:r w:rsidR="009740B2">
        <w:rPr>
          <w:rFonts w:ascii="Times New Roman" w:eastAsia="Times New Roman" w:hAnsi="Times New Roman" w:cs="Times New Roman"/>
          <w:sz w:val="20"/>
          <w:szCs w:val="20"/>
        </w:rPr>
        <w:t>54,2</w:t>
      </w:r>
      <w:r w:rsidRPr="00675019">
        <w:rPr>
          <w:rFonts w:ascii="Times New Roman" w:eastAsia="Times New Roman" w:hAnsi="Times New Roman" w:cs="Times New Roman"/>
          <w:sz w:val="20"/>
          <w:szCs w:val="20"/>
        </w:rPr>
        <w:t xml:space="preserve"> % i dotyczył dofinansowania kształcenia uczniów klas </w:t>
      </w:r>
      <w:proofErr w:type="spellStart"/>
      <w:r w:rsidRPr="00675019">
        <w:rPr>
          <w:rFonts w:ascii="Times New Roman" w:eastAsia="Times New Roman" w:hAnsi="Times New Roman" w:cs="Times New Roman"/>
          <w:sz w:val="20"/>
          <w:szCs w:val="20"/>
        </w:rPr>
        <w:t>wielozawodowych</w:t>
      </w:r>
      <w:proofErr w:type="spellEnd"/>
      <w:r w:rsidRPr="00675019">
        <w:rPr>
          <w:rFonts w:ascii="Times New Roman" w:eastAsia="Times New Roman" w:hAnsi="Times New Roman" w:cs="Times New Roman"/>
          <w:sz w:val="20"/>
          <w:szCs w:val="20"/>
        </w:rPr>
        <w:t xml:space="preserve"> na kursach w zakresie teoretycznych przedmiotów zawodowych na podstawie porozumień podpisanych pomiędzy p</w:t>
      </w:r>
      <w:r w:rsidR="009740B2">
        <w:rPr>
          <w:rFonts w:ascii="Times New Roman" w:eastAsia="Times New Roman" w:hAnsi="Times New Roman" w:cs="Times New Roman"/>
          <w:sz w:val="20"/>
          <w:szCs w:val="20"/>
        </w:rPr>
        <w:t xml:space="preserve">owiatem </w:t>
      </w:r>
      <w:proofErr w:type="spellStart"/>
      <w:r w:rsidR="009740B2">
        <w:rPr>
          <w:rFonts w:ascii="Times New Roman" w:eastAsia="Times New Roman" w:hAnsi="Times New Roman" w:cs="Times New Roman"/>
          <w:sz w:val="20"/>
          <w:szCs w:val="20"/>
        </w:rPr>
        <w:t>nakielskima</w:t>
      </w:r>
      <w:proofErr w:type="spellEnd"/>
      <w:r w:rsidR="009740B2">
        <w:rPr>
          <w:rFonts w:ascii="Times New Roman" w:eastAsia="Times New Roman" w:hAnsi="Times New Roman" w:cs="Times New Roman"/>
          <w:sz w:val="20"/>
          <w:szCs w:val="20"/>
        </w:rPr>
        <w:t xml:space="preserve"> powiatami: </w:t>
      </w:r>
      <w:r w:rsidRPr="00675019">
        <w:rPr>
          <w:rFonts w:ascii="Times New Roman" w:eastAsia="Times New Roman" w:hAnsi="Times New Roman" w:cs="Times New Roman"/>
          <w:sz w:val="20"/>
          <w:szCs w:val="20"/>
        </w:rPr>
        <w:t xml:space="preserve"> zielonogórskim i brodnickim. Kursy zawodowe ukończyło 15 uczniów.</w:t>
      </w:r>
    </w:p>
    <w:p w:rsidR="009740B2" w:rsidRPr="009740B2" w:rsidRDefault="005113F5" w:rsidP="009740B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740B2">
        <w:rPr>
          <w:rFonts w:ascii="Times New Roman" w:eastAsia="Times New Roman" w:hAnsi="Times New Roman" w:cs="Times New Roman"/>
          <w:sz w:val="20"/>
          <w:szCs w:val="20"/>
        </w:rPr>
        <w:t xml:space="preserve">§ 2330 – </w:t>
      </w:r>
      <w:r w:rsidR="009740B2" w:rsidRPr="009740B2">
        <w:rPr>
          <w:rFonts w:ascii="Times New Roman" w:eastAsia="Times New Roman" w:hAnsi="Times New Roman" w:cs="Times New Roman"/>
          <w:sz w:val="20"/>
          <w:szCs w:val="20"/>
        </w:rPr>
        <w:t xml:space="preserve">plan w wysokości 133.500 zł został wykonany w kwocie 50.170,00 zł. tj. 37,6 %. Środki przeznaczono na dofinansowanie przeszkolenia uczniów klas </w:t>
      </w:r>
      <w:proofErr w:type="spellStart"/>
      <w:r w:rsidR="009740B2" w:rsidRPr="009740B2">
        <w:rPr>
          <w:rFonts w:ascii="Times New Roman" w:eastAsia="Times New Roman" w:hAnsi="Times New Roman" w:cs="Times New Roman"/>
          <w:sz w:val="20"/>
          <w:szCs w:val="20"/>
        </w:rPr>
        <w:t>wielozawodowych</w:t>
      </w:r>
      <w:proofErr w:type="spellEnd"/>
      <w:r w:rsidR="009740B2" w:rsidRPr="009740B2">
        <w:rPr>
          <w:rFonts w:ascii="Times New Roman" w:eastAsia="Times New Roman" w:hAnsi="Times New Roman" w:cs="Times New Roman"/>
          <w:sz w:val="20"/>
          <w:szCs w:val="20"/>
        </w:rPr>
        <w:t xml:space="preserve"> na kursach w zakresie teoretycznych przedmiotów zawodowych na podstawie porozumienia zawartego pomiędzy powiatem nakielskim a województwem kujawsko-pomorskim. W okresie styczeń-czerwiec br. kursy zawodowe ukończyło 217 uczniów z zespołów szkół w Lubaszczu, Szubinie, </w:t>
      </w:r>
      <w:proofErr w:type="spellStart"/>
      <w:r w:rsidR="009740B2" w:rsidRPr="009740B2">
        <w:rPr>
          <w:rFonts w:ascii="Times New Roman" w:eastAsia="Times New Roman" w:hAnsi="Times New Roman" w:cs="Times New Roman"/>
          <w:sz w:val="20"/>
          <w:szCs w:val="20"/>
        </w:rPr>
        <w:t>Samostrzelu</w:t>
      </w:r>
      <w:proofErr w:type="spellEnd"/>
      <w:r w:rsidR="009740B2" w:rsidRPr="009740B2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9740B2" w:rsidRPr="009740B2">
        <w:rPr>
          <w:rFonts w:ascii="Times New Roman" w:eastAsia="Times New Roman" w:hAnsi="Times New Roman" w:cs="Times New Roman"/>
          <w:sz w:val="20"/>
          <w:szCs w:val="20"/>
        </w:rPr>
        <w:t>Kcyni</w:t>
      </w:r>
      <w:proofErr w:type="spellEnd"/>
      <w:r w:rsidR="009740B2" w:rsidRPr="009740B2">
        <w:rPr>
          <w:rFonts w:ascii="Times New Roman" w:eastAsia="Times New Roman" w:hAnsi="Times New Roman" w:cs="Times New Roman"/>
          <w:sz w:val="20"/>
          <w:szCs w:val="20"/>
        </w:rPr>
        <w:t xml:space="preserve"> i Karnowie. Realizacja wydatku poniżej 50 % wynika z uregulowania faktury na kwotę 12.760 zł za miesiąc czerwiec w lipcu br.</w:t>
      </w:r>
    </w:p>
    <w:p w:rsidR="005113F5" w:rsidRPr="00675019" w:rsidRDefault="005113F5" w:rsidP="005113F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75019">
        <w:rPr>
          <w:rFonts w:ascii="Times New Roman" w:hAnsi="Times New Roman" w:cs="Times New Roman"/>
          <w:b/>
          <w:sz w:val="20"/>
          <w:szCs w:val="20"/>
        </w:rPr>
        <w:t>DZIAŁ 852 POMOC SPOŁECZNA</w:t>
      </w:r>
    </w:p>
    <w:p w:rsidR="009740B2" w:rsidRPr="009740B2" w:rsidRDefault="005113F5" w:rsidP="009740B2">
      <w:pPr>
        <w:tabs>
          <w:tab w:val="left" w:pos="1710"/>
        </w:tabs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675019">
        <w:rPr>
          <w:rFonts w:ascii="Times New Roman" w:hAnsi="Times New Roman" w:cs="Times New Roman"/>
          <w:b/>
          <w:sz w:val="20"/>
          <w:szCs w:val="20"/>
        </w:rPr>
        <w:t>Rozdział 85201 Placówki opiekuńczo-wychowawcze</w:t>
      </w:r>
      <w:r w:rsidRPr="009740B2">
        <w:rPr>
          <w:rFonts w:ascii="Times New Roman" w:hAnsi="Times New Roman" w:cs="Times New Roman"/>
          <w:sz w:val="20"/>
          <w:szCs w:val="20"/>
        </w:rPr>
        <w:t xml:space="preserve"> </w:t>
      </w:r>
      <w:r w:rsidR="009740B2" w:rsidRPr="009740B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§2320 Dotacje celowe przekazane dla powiatu na zadania bieżące realizowane na podstawie porozumień między jednostkami samorządu terytorialnego plan wynosi 1.911.000 zł i został wykonany w </w:t>
      </w:r>
      <w:r w:rsidR="009740B2" w:rsidRPr="009740B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44,1%</w:t>
      </w:r>
      <w:r w:rsidR="009740B2" w:rsidRPr="009740B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na kwotę </w:t>
      </w:r>
      <w:r w:rsidR="009740B2" w:rsidRPr="009740B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843.129,62zł. </w:t>
      </w:r>
    </w:p>
    <w:p w:rsidR="009740B2" w:rsidRPr="009740B2" w:rsidRDefault="009740B2" w:rsidP="009740B2">
      <w:pPr>
        <w:tabs>
          <w:tab w:val="left" w:pos="1740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40B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Na podstawie porozumień między powiatami zostało umieszczonych 6 dzieci z terenu powiatu nakielskiego w placówce opiekuńczo-wychowawczej na terenie powiatu wrzesińskiego, co stanowi koszt </w:t>
      </w:r>
      <w:r w:rsidRPr="009740B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83.773,98zł,</w:t>
      </w:r>
      <w:r w:rsidRPr="009740B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powiecie świeckim w placówce opiekuńczo-wychowawczej zostało umieszczonych  4 dzieci, co stanowi koszt  </w:t>
      </w:r>
      <w:r w:rsidRPr="009740B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74.469,12zł,</w:t>
      </w:r>
      <w:r w:rsidRPr="009740B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powiecie grudziądzkim grodzkim zostało umieszczonych 3 dzieci, co stanowi koszt </w:t>
      </w:r>
      <w:r w:rsidRPr="009740B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45.137,52zł, </w:t>
      </w:r>
      <w:r w:rsidRPr="009740B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placówce opiekuńczo-wychowawczej na terenie powiatu żnińskiego przebywa 7 dzieci, koszty pobytu wynoszą </w:t>
      </w:r>
      <w:r w:rsidRPr="009740B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76.886,41zł</w:t>
      </w:r>
      <w:r w:rsidRPr="009740B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w placówce opiekuńczo - wychowawczej  w Poznaniu przebywa 1 dziecko  co stanowi łączny koszt </w:t>
      </w:r>
      <w:r w:rsidRPr="009740B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11.272,00zł</w:t>
      </w:r>
      <w:r w:rsidRPr="009740B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placówce opiekuńczo-wychowawczej w powiecie inowrocławskim przebywa 7 wychowanków, co stanowi łączny koszt </w:t>
      </w:r>
      <w:r w:rsidRPr="009740B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100.580,08zł</w:t>
      </w:r>
      <w:r w:rsidRPr="009740B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W Domu Dziecka na terenie powiatu sępoleńskiego  przebywa 4 dzieci koszt utrzymania  wynosi </w:t>
      </w:r>
      <w:r w:rsidRPr="009740B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65.502,92zł,</w:t>
      </w:r>
      <w:r w:rsidRPr="009740B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9740B2" w:rsidRPr="009740B2" w:rsidRDefault="009740B2" w:rsidP="009740B2">
      <w:pPr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40B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Domach Dziecka w Toruniu  umieszczonych jest 2 dzieci, co stanowi koszt </w:t>
      </w:r>
      <w:r w:rsidRPr="009740B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30.996,65zł</w:t>
      </w:r>
      <w:r w:rsidRPr="009740B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w placówkach opiekuńczo-wychowawczych w Bydgoszczy umieszczonych jest 3 dzieci, gdzie koszty utrzymania łącznie  wynoszą </w:t>
      </w:r>
      <w:r w:rsidRPr="009740B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61.597,99zł.</w:t>
      </w:r>
      <w:r w:rsidRPr="009740B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placówkach na terenie powiatu brodnickiego przebywa  9 dzieci,  co łącznie stanowi  kwotę  </w:t>
      </w:r>
      <w:r w:rsidRPr="009740B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98.018,49zł</w:t>
      </w:r>
      <w:r w:rsidRPr="009740B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W Domu Dziecka w Aleksandrowie Kujawskim przebywa 2 dzieci, koszty utrzymania wynoszą </w:t>
      </w:r>
      <w:r w:rsidRPr="009740B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28.177,90zł</w:t>
      </w:r>
      <w:r w:rsidRPr="009740B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Na terenie powiatu gnieźnieńskiego w placówce przebywa  8 dzieci koszty utrzymania wynoszą </w:t>
      </w:r>
      <w:r w:rsidRPr="009740B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152.167,86zł. </w:t>
      </w:r>
      <w:r w:rsidRPr="009740B2">
        <w:rPr>
          <w:rFonts w:ascii="Times New Roman" w:eastAsia="Times New Roman" w:hAnsi="Times New Roman" w:cs="Times New Roman"/>
          <w:sz w:val="20"/>
          <w:szCs w:val="20"/>
          <w:lang w:eastAsia="ar-SA"/>
        </w:rPr>
        <w:t>Na terenie powiatu włocławskiego przebywa 2 dzieci, koszty utrzymania za II kw.2009r wynoszą 14.548,70zł.</w:t>
      </w:r>
    </w:p>
    <w:p w:rsidR="009740B2" w:rsidRPr="009740B2" w:rsidRDefault="005113F5" w:rsidP="009740B2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67501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Rozdział 85204 Rodziny zastępcze</w:t>
      </w:r>
      <w:r w:rsidRPr="0067501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740B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740B2" w:rsidRPr="009740B2">
        <w:rPr>
          <w:rFonts w:ascii="Times New Roman" w:eastAsia="Times New Roman" w:hAnsi="Times New Roman" w:cs="Times New Roman"/>
          <w:sz w:val="20"/>
          <w:szCs w:val="20"/>
          <w:lang w:eastAsia="ar-SA"/>
        </w:rPr>
        <w:t>-  §2320     dotacje celowe plan wynosi</w:t>
      </w:r>
      <w:r w:rsidR="009740B2" w:rsidRPr="009740B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214.500,00</w:t>
      </w:r>
      <w:r w:rsidR="009740B2" w:rsidRPr="009740B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zł i został wykonany w  </w:t>
      </w:r>
      <w:r w:rsidR="009740B2" w:rsidRPr="009740B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32</w:t>
      </w:r>
      <w:r w:rsidR="00E05E6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,</w:t>
      </w:r>
      <w:r w:rsidR="009740B2" w:rsidRPr="009740B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3%  </w:t>
      </w:r>
      <w:r w:rsidR="009740B2" w:rsidRPr="009740B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na  kwotę </w:t>
      </w:r>
      <w:r w:rsidR="009740B2" w:rsidRPr="009740B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69.287,58zł.</w:t>
      </w:r>
    </w:p>
    <w:p w:rsidR="009740B2" w:rsidRPr="009740B2" w:rsidRDefault="009740B2" w:rsidP="009740B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740B2">
        <w:rPr>
          <w:rFonts w:ascii="Times New Roman" w:eastAsia="Times New Roman" w:hAnsi="Times New Roman" w:cs="Times New Roman"/>
          <w:sz w:val="20"/>
          <w:szCs w:val="20"/>
          <w:lang w:eastAsia="ar-SA"/>
        </w:rPr>
        <w:t>Na podstawie porozumień zawartych między powiatami zostało umieszczonych z terenu powiatu nakielskiego 14 dzieci w  11 rodzinach zastępczych na terenie innych powiatów.</w:t>
      </w:r>
    </w:p>
    <w:p w:rsidR="009740B2" w:rsidRDefault="009740B2" w:rsidP="009740B2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9740B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Na terenie miasta Bydgoszcz - 3 dzieci w 3 rodzinach koszty utrzymania – </w:t>
      </w:r>
      <w:r w:rsidRPr="009740B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</w:t>
      </w:r>
      <w:r w:rsidR="00E05E6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6.110,90 </w:t>
      </w:r>
      <w:r w:rsidRPr="009740B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zł</w:t>
      </w:r>
      <w:r w:rsidRPr="009740B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W powiecie pilskim 1 dziecko w 1 rodzinie – </w:t>
      </w:r>
      <w:r w:rsidRPr="009740B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3.952,80zł.</w:t>
      </w:r>
      <w:r w:rsidRPr="009740B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powiecie żnińskim 2 dzieci w 1 rodzinie – </w:t>
      </w:r>
      <w:r w:rsidRPr="009740B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9.882,00zł.</w:t>
      </w:r>
      <w:r w:rsidRPr="009740B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w powiecie brodnickim 1 dziecko w 1 rodzinie – </w:t>
      </w:r>
      <w:r w:rsidRPr="009740B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3.008,28zł</w:t>
      </w:r>
      <w:r w:rsidRPr="009740B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powiecie sępoleńskim 3 dzieci w 1 rodzinie – </w:t>
      </w:r>
      <w:r w:rsidRPr="009740B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13.834,80zł;</w:t>
      </w:r>
      <w:r w:rsidRPr="009740B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powiecie toruńskim 1 dziecko w 1 rodzinie – </w:t>
      </w:r>
      <w:r w:rsidRPr="009740B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7.446,60zł</w:t>
      </w:r>
      <w:r w:rsidRPr="009740B2">
        <w:rPr>
          <w:rFonts w:ascii="Times New Roman" w:eastAsia="Times New Roman" w:hAnsi="Times New Roman" w:cs="Times New Roman"/>
          <w:sz w:val="20"/>
          <w:szCs w:val="20"/>
          <w:lang w:eastAsia="ar-SA"/>
        </w:rPr>
        <w:t>, w powiecie wągrowieckim 1 dziecko w 1 rodzinie zastępczej koszty 3.</w:t>
      </w:r>
      <w:r w:rsidRPr="009740B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652,80zł </w:t>
      </w:r>
      <w:r w:rsidRPr="009740B2">
        <w:rPr>
          <w:rFonts w:ascii="Times New Roman" w:eastAsia="Times New Roman" w:hAnsi="Times New Roman" w:cs="Times New Roman"/>
          <w:sz w:val="20"/>
          <w:szCs w:val="20"/>
          <w:lang w:eastAsia="ar-SA"/>
        </w:rPr>
        <w:t>w powiecie wrzesińskim 2 dzieci w 2 rodzinach na kwotę 1</w:t>
      </w:r>
      <w:r w:rsidRPr="009740B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1.399,40zł.</w:t>
      </w:r>
    </w:p>
    <w:p w:rsidR="009740B2" w:rsidRPr="001A54AF" w:rsidRDefault="009740B2" w:rsidP="009740B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1A54AF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DZIAŁ 853 POZOSTAŁE ZADANIA W ZAKRESIE POLITYKI SPOŁECZNEJ</w:t>
      </w:r>
    </w:p>
    <w:p w:rsidR="009740B2" w:rsidRDefault="009740B2" w:rsidP="009740B2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27B8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Rozdział 85395 Pozostała działalność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- §2320  plan w wysokości </w:t>
      </w:r>
      <w:r w:rsidR="00D5649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11.121,00 wykonano w 100% kwota 6.758,00 zł stanowi wkład własny w realizację projektu realizowanego przez Powiat Tucholski „Kadry oświaty podwyższają swoje kwalifikacje” w ramach Programu Operacyjnego Kapitał Ludzki oraz kwota 4.363,00 zł stanowi wkład własny w realizację projektu realizowanego przez Powiat Toruński „Podniesienie atrakcyjności i jakości szkolnictwa zawodowego na terenie województwa kujawsko-pomorskiego w roku szkolnym 2008/2009” w ramach Programu Operacyjnego Kapitał Ludzki.</w:t>
      </w:r>
    </w:p>
    <w:p w:rsidR="00D56494" w:rsidRPr="001A54AF" w:rsidRDefault="00D56494" w:rsidP="009740B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1A54AF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DZIAŁ 921 KULTURA I OCHRONA DZIEDZICTWA NARODOWEGO</w:t>
      </w:r>
    </w:p>
    <w:p w:rsidR="00D56494" w:rsidRDefault="00D56494" w:rsidP="009740B2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27B8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Rozdział 92116 Biblioteki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§2310 – plan w wysokości 70.000,00 zł zrealizowano w kwocie 35.000,00 zł tj. 50%. Środki finansowe zostały przekazane Urzędowi Gminie w Nakle nad Notecią na podstawie podpisanego porozumienia </w:t>
      </w:r>
      <w:r w:rsidR="001A54A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z 30 stycznia 2009 roku w sprawie powierzenia Powiatowej i Miejskiej Bibliotece Publicznej w Nakle nad Notecią zadań powiatowej biblioteki publicznej dla Powiatu Nakielskiego.</w:t>
      </w:r>
    </w:p>
    <w:p w:rsidR="001A54AF" w:rsidRPr="00727B84" w:rsidRDefault="001A54AF" w:rsidP="009740B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727B8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DZIAŁ 926 KULTURA FIZYCZNA I SPORT</w:t>
      </w:r>
    </w:p>
    <w:p w:rsidR="001A54AF" w:rsidRPr="009740B2" w:rsidRDefault="001A54AF" w:rsidP="009740B2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27B8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Rozdział 92601 Obiekty sportowe</w:t>
      </w:r>
      <w:r w:rsidR="00727B8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§ 6610 – plan 400.000,00 zł nie został zrealizowany. Środki finansowe stanowią wkład Powiatu Nakielskiego w budowę basenu. </w:t>
      </w:r>
    </w:p>
    <w:p w:rsidR="005113F5" w:rsidRDefault="005113F5" w:rsidP="005113F5">
      <w:pPr>
        <w:jc w:val="both"/>
        <w:rPr>
          <w:rFonts w:ascii="Times New Roman" w:eastAsia="Times New Roman" w:hAnsi="Times New Roman" w:cs="Times New Roman"/>
          <w:lang w:eastAsia="ar-SA"/>
        </w:rPr>
      </w:pPr>
    </w:p>
    <w:p w:rsidR="005113F5" w:rsidRDefault="005113F5" w:rsidP="005113F5">
      <w:pPr>
        <w:jc w:val="both"/>
        <w:rPr>
          <w:rFonts w:ascii="Times New Roman" w:eastAsia="Times New Roman" w:hAnsi="Times New Roman" w:cs="Times New Roman"/>
          <w:lang w:eastAsia="ar-SA"/>
        </w:rPr>
      </w:pPr>
    </w:p>
    <w:p w:rsidR="005113F5" w:rsidRDefault="005113F5" w:rsidP="005113F5">
      <w:pPr>
        <w:jc w:val="both"/>
        <w:rPr>
          <w:rFonts w:ascii="Times New Roman" w:eastAsia="Times New Roman" w:hAnsi="Times New Roman" w:cs="Times New Roman"/>
          <w:lang w:eastAsia="ar-SA"/>
        </w:rPr>
      </w:pPr>
    </w:p>
    <w:p w:rsidR="005113F5" w:rsidRDefault="005113F5" w:rsidP="005113F5">
      <w:pPr>
        <w:jc w:val="both"/>
        <w:rPr>
          <w:rFonts w:ascii="Times New Roman" w:eastAsia="Times New Roman" w:hAnsi="Times New Roman" w:cs="Times New Roman"/>
          <w:lang w:eastAsia="ar-SA"/>
        </w:rPr>
      </w:pPr>
    </w:p>
    <w:p w:rsidR="005113F5" w:rsidRDefault="005113F5" w:rsidP="005113F5">
      <w:pPr>
        <w:jc w:val="both"/>
        <w:rPr>
          <w:rFonts w:ascii="Times New Roman" w:eastAsia="Times New Roman" w:hAnsi="Times New Roman" w:cs="Times New Roman"/>
          <w:lang w:eastAsia="ar-SA"/>
        </w:rPr>
      </w:pPr>
    </w:p>
    <w:p w:rsidR="00727B84" w:rsidRDefault="00727B84" w:rsidP="005113F5">
      <w:pPr>
        <w:jc w:val="both"/>
        <w:rPr>
          <w:rFonts w:ascii="Times New Roman" w:eastAsia="Times New Roman" w:hAnsi="Times New Roman" w:cs="Times New Roman"/>
          <w:lang w:eastAsia="ar-SA"/>
        </w:rPr>
      </w:pPr>
    </w:p>
    <w:p w:rsidR="00727B84" w:rsidRDefault="00727B84" w:rsidP="005113F5">
      <w:pPr>
        <w:jc w:val="both"/>
        <w:rPr>
          <w:rFonts w:ascii="Times New Roman" w:eastAsia="Times New Roman" w:hAnsi="Times New Roman" w:cs="Times New Roman"/>
          <w:lang w:eastAsia="ar-SA"/>
        </w:rPr>
      </w:pPr>
    </w:p>
    <w:p w:rsidR="00727B84" w:rsidRDefault="00727B84" w:rsidP="005113F5">
      <w:pPr>
        <w:jc w:val="both"/>
        <w:rPr>
          <w:rFonts w:ascii="Times New Roman" w:eastAsia="Times New Roman" w:hAnsi="Times New Roman" w:cs="Times New Roman"/>
          <w:lang w:eastAsia="ar-SA"/>
        </w:rPr>
      </w:pPr>
    </w:p>
    <w:p w:rsidR="007F1190" w:rsidRDefault="007F1190" w:rsidP="005113F5">
      <w:pPr>
        <w:jc w:val="both"/>
        <w:rPr>
          <w:rFonts w:ascii="Times New Roman" w:eastAsia="Times New Roman" w:hAnsi="Times New Roman" w:cs="Times New Roman"/>
          <w:lang w:eastAsia="ar-SA"/>
        </w:rPr>
      </w:pPr>
    </w:p>
    <w:p w:rsidR="007F1190" w:rsidRDefault="007F1190" w:rsidP="005113F5">
      <w:pPr>
        <w:jc w:val="both"/>
        <w:rPr>
          <w:rFonts w:ascii="Times New Roman" w:eastAsia="Times New Roman" w:hAnsi="Times New Roman" w:cs="Times New Roman"/>
          <w:lang w:eastAsia="ar-SA"/>
        </w:rPr>
      </w:pPr>
    </w:p>
    <w:p w:rsidR="007F1190" w:rsidRDefault="007F1190" w:rsidP="005113F5">
      <w:pPr>
        <w:jc w:val="both"/>
        <w:rPr>
          <w:rFonts w:ascii="Times New Roman" w:eastAsia="Times New Roman" w:hAnsi="Times New Roman" w:cs="Times New Roman"/>
          <w:lang w:eastAsia="ar-SA"/>
        </w:rPr>
      </w:pPr>
    </w:p>
    <w:p w:rsidR="00727B84" w:rsidRDefault="00727B84" w:rsidP="005113F5">
      <w:pPr>
        <w:jc w:val="both"/>
        <w:rPr>
          <w:rFonts w:ascii="Times New Roman" w:eastAsia="Times New Roman" w:hAnsi="Times New Roman" w:cs="Times New Roman"/>
          <w:lang w:eastAsia="ar-SA"/>
        </w:rPr>
      </w:pPr>
    </w:p>
    <w:p w:rsidR="00727B84" w:rsidRDefault="00727B84" w:rsidP="005113F5">
      <w:pPr>
        <w:jc w:val="both"/>
        <w:rPr>
          <w:rFonts w:ascii="Times New Roman" w:eastAsia="Times New Roman" w:hAnsi="Times New Roman" w:cs="Times New Roman"/>
          <w:lang w:eastAsia="ar-SA"/>
        </w:rPr>
      </w:pPr>
    </w:p>
    <w:p w:rsidR="005113F5" w:rsidRDefault="005113F5" w:rsidP="005113F5">
      <w:pPr>
        <w:jc w:val="both"/>
        <w:rPr>
          <w:rFonts w:ascii="Times New Roman" w:eastAsia="Times New Roman" w:hAnsi="Times New Roman" w:cs="Times New Roman"/>
          <w:lang w:eastAsia="ar-SA"/>
        </w:rPr>
      </w:pPr>
    </w:p>
    <w:p w:rsidR="00727B84" w:rsidRPr="00716F3A" w:rsidRDefault="00727B84" w:rsidP="00727B84">
      <w:pPr>
        <w:jc w:val="both"/>
        <w:rPr>
          <w:rFonts w:ascii="Times New Roman" w:hAnsi="Times New Roman" w:cs="Times New Roman"/>
          <w:sz w:val="20"/>
          <w:szCs w:val="20"/>
        </w:rPr>
      </w:pPr>
      <w:r w:rsidRPr="00716F3A">
        <w:rPr>
          <w:rFonts w:ascii="Times New Roman" w:hAnsi="Times New Roman" w:cs="Times New Roman"/>
          <w:sz w:val="20"/>
          <w:szCs w:val="20"/>
        </w:rPr>
        <w:lastRenderedPageBreak/>
        <w:t>W ramach wydatków bieżących przekazano dotacje dla szkół i placówek niepublicznych  o uprawnieniach szkół publicznych w kwocie ogółem 486.043,00 zł,  tj. 39,3 % planu wynoszącego 1.238.480 zł, w działach i rozdziałach:</w:t>
      </w:r>
    </w:p>
    <w:p w:rsidR="00727B84" w:rsidRPr="00716F3A" w:rsidRDefault="00727B84" w:rsidP="00727B84">
      <w:pPr>
        <w:jc w:val="both"/>
        <w:rPr>
          <w:rFonts w:ascii="Times New Roman" w:hAnsi="Times New Roman" w:cs="Times New Roman"/>
          <w:sz w:val="20"/>
          <w:szCs w:val="20"/>
        </w:rPr>
      </w:pPr>
      <w:r w:rsidRPr="00716F3A">
        <w:rPr>
          <w:rFonts w:ascii="Times New Roman" w:hAnsi="Times New Roman" w:cs="Times New Roman"/>
          <w:b/>
          <w:sz w:val="20"/>
          <w:szCs w:val="20"/>
        </w:rPr>
        <w:t>D</w:t>
      </w:r>
      <w:r w:rsidR="00716F3A" w:rsidRPr="00716F3A">
        <w:rPr>
          <w:rFonts w:ascii="Times New Roman" w:hAnsi="Times New Roman" w:cs="Times New Roman"/>
          <w:b/>
          <w:sz w:val="20"/>
          <w:szCs w:val="20"/>
        </w:rPr>
        <w:t xml:space="preserve">ZIAŁ 801 OŚWIATA I WYCHOWANIE </w:t>
      </w:r>
      <w:r w:rsidRPr="00716F3A">
        <w:rPr>
          <w:rFonts w:ascii="Times New Roman" w:hAnsi="Times New Roman" w:cs="Times New Roman"/>
          <w:sz w:val="20"/>
          <w:szCs w:val="20"/>
        </w:rPr>
        <w:t xml:space="preserve"> – plan 778.480 zł, wykonanie 256.045,00 zł, tj. 32,9 % planu,                 w rozdziałach:</w:t>
      </w:r>
    </w:p>
    <w:p w:rsidR="00727B84" w:rsidRPr="00716F3A" w:rsidRDefault="00727B84" w:rsidP="00727B8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16F3A">
        <w:rPr>
          <w:rFonts w:ascii="Times New Roman" w:hAnsi="Times New Roman" w:cs="Times New Roman"/>
          <w:sz w:val="20"/>
          <w:szCs w:val="20"/>
        </w:rPr>
        <w:t>80120 Licea ogólnokształcące – plan 477.480,00 zł, wykonanie 170.660 zł, tj. 35,7 % planu z powodu mniejszej niż zakładano liczby uczniów - dotacje przekazano następującym szkołom:</w:t>
      </w:r>
    </w:p>
    <w:p w:rsidR="00727B84" w:rsidRPr="00716F3A" w:rsidRDefault="00727B84" w:rsidP="00727B8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16F3A">
        <w:rPr>
          <w:rFonts w:ascii="Times New Roman" w:hAnsi="Times New Roman" w:cs="Times New Roman"/>
          <w:sz w:val="20"/>
          <w:szCs w:val="20"/>
        </w:rPr>
        <w:t>LO dla Dorosłych ALBERT w Występie prowadzone przez Edukację Dorosłych ALBERT                  sp. z o.o. Bydgoszcz, plan dotacji 138.000 zł wykonanie 66.240 zł tj. 48,0 %,</w:t>
      </w:r>
    </w:p>
    <w:p w:rsidR="00727B84" w:rsidRPr="00716F3A" w:rsidRDefault="00727B84" w:rsidP="00727B8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16F3A">
        <w:rPr>
          <w:rFonts w:ascii="Times New Roman" w:hAnsi="Times New Roman" w:cs="Times New Roman"/>
          <w:sz w:val="20"/>
          <w:szCs w:val="20"/>
        </w:rPr>
        <w:t>LO dla Dorosłych prowadzone przez OKZ KURSAL Nakło, plan dotacji 63.480 zł wykonanie 19.895 zł, tj. 31,3 %,</w:t>
      </w:r>
    </w:p>
    <w:p w:rsidR="00727B84" w:rsidRPr="00716F3A" w:rsidRDefault="00727B84" w:rsidP="00727B8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16F3A">
        <w:rPr>
          <w:rFonts w:ascii="Times New Roman" w:hAnsi="Times New Roman" w:cs="Times New Roman"/>
          <w:sz w:val="20"/>
          <w:szCs w:val="20"/>
        </w:rPr>
        <w:t>LO dla Dorosłych prowadzone przez OKZ Nakło BZDZ Bydgoszcz, plan dotacji 165.600 zł wykonanie 56.120 zł, tj. 33,9 %,</w:t>
      </w:r>
    </w:p>
    <w:p w:rsidR="00727B84" w:rsidRPr="00716F3A" w:rsidRDefault="00727B84" w:rsidP="00727B8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16F3A">
        <w:rPr>
          <w:rFonts w:ascii="Times New Roman" w:hAnsi="Times New Roman" w:cs="Times New Roman"/>
          <w:sz w:val="20"/>
          <w:szCs w:val="20"/>
        </w:rPr>
        <w:t xml:space="preserve">Uzupełniające LO dla Dorosłych PRZYSZŁOŚĆ w </w:t>
      </w:r>
      <w:proofErr w:type="spellStart"/>
      <w:r w:rsidRPr="00716F3A">
        <w:rPr>
          <w:rFonts w:ascii="Times New Roman" w:hAnsi="Times New Roman" w:cs="Times New Roman"/>
          <w:sz w:val="20"/>
          <w:szCs w:val="20"/>
        </w:rPr>
        <w:t>Mycielewie</w:t>
      </w:r>
      <w:proofErr w:type="spellEnd"/>
      <w:r w:rsidRPr="00716F3A">
        <w:rPr>
          <w:rFonts w:ascii="Times New Roman" w:hAnsi="Times New Roman" w:cs="Times New Roman"/>
          <w:sz w:val="20"/>
          <w:szCs w:val="20"/>
        </w:rPr>
        <w:t>, plan dotacji 110.400 zł, wykonanie 28.405 zł, tj. 25,7 %.</w:t>
      </w:r>
    </w:p>
    <w:p w:rsidR="00727B84" w:rsidRPr="00716F3A" w:rsidRDefault="00727B84" w:rsidP="00727B8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16F3A">
        <w:rPr>
          <w:rFonts w:ascii="Times New Roman" w:hAnsi="Times New Roman" w:cs="Times New Roman"/>
          <w:sz w:val="20"/>
          <w:szCs w:val="20"/>
        </w:rPr>
        <w:t xml:space="preserve">80123 Licea profilowane – plan 48.300 zł, wykonanie 11.270 zł, tj. 23,3 % planu z powodu mniejszej niż planowano liczby uczniów. Dotacje przekazano dla Niepublicznego Liceum Profilowanego dla Dorosłych PRZYSZŁOŚĆ w </w:t>
      </w:r>
      <w:proofErr w:type="spellStart"/>
      <w:r w:rsidRPr="00716F3A">
        <w:rPr>
          <w:rFonts w:ascii="Times New Roman" w:hAnsi="Times New Roman" w:cs="Times New Roman"/>
          <w:sz w:val="20"/>
          <w:szCs w:val="20"/>
        </w:rPr>
        <w:t>Mycielewie</w:t>
      </w:r>
      <w:proofErr w:type="spellEnd"/>
      <w:r w:rsidRPr="00716F3A">
        <w:rPr>
          <w:rFonts w:ascii="Times New Roman" w:hAnsi="Times New Roman" w:cs="Times New Roman"/>
          <w:sz w:val="20"/>
          <w:szCs w:val="20"/>
        </w:rPr>
        <w:t>.</w:t>
      </w:r>
    </w:p>
    <w:p w:rsidR="00727B84" w:rsidRPr="00716F3A" w:rsidRDefault="00727B84" w:rsidP="00727B8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16F3A">
        <w:rPr>
          <w:rFonts w:ascii="Times New Roman" w:hAnsi="Times New Roman" w:cs="Times New Roman"/>
          <w:sz w:val="20"/>
          <w:szCs w:val="20"/>
        </w:rPr>
        <w:t>80130 Szkoły zawodowe – plan 252.700 zł, wykonanie 74.115 zł, tj. 29,3 %,  dotacje dla szkół:</w:t>
      </w:r>
    </w:p>
    <w:p w:rsidR="00727B84" w:rsidRPr="00716F3A" w:rsidRDefault="00727B84" w:rsidP="00727B8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16F3A">
        <w:rPr>
          <w:rFonts w:ascii="Times New Roman" w:hAnsi="Times New Roman" w:cs="Times New Roman"/>
          <w:sz w:val="20"/>
          <w:szCs w:val="20"/>
        </w:rPr>
        <w:t>OKZ KURSAL Nakło, plan dotacji 74.500 zł, wykonanie 28.080 zł, tj. 37,7 %,</w:t>
      </w:r>
    </w:p>
    <w:p w:rsidR="00727B84" w:rsidRPr="00716F3A" w:rsidRDefault="00727B84" w:rsidP="00727B8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16F3A">
        <w:rPr>
          <w:rFonts w:ascii="Times New Roman" w:hAnsi="Times New Roman" w:cs="Times New Roman"/>
          <w:sz w:val="20"/>
          <w:szCs w:val="20"/>
        </w:rPr>
        <w:t>OKZ Nakło BZDZ Bydgoszcz, plan dotacji 129.600 zł, wykonanie 29.835 zł, tj. 23,0 %,</w:t>
      </w:r>
    </w:p>
    <w:p w:rsidR="00727B84" w:rsidRPr="00716F3A" w:rsidRDefault="00727B84" w:rsidP="00727B8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16F3A">
        <w:rPr>
          <w:rFonts w:ascii="Times New Roman" w:hAnsi="Times New Roman" w:cs="Times New Roman"/>
          <w:sz w:val="20"/>
          <w:szCs w:val="20"/>
        </w:rPr>
        <w:t>Centrum Nauki WIEDZA Nakło, plan dotacji 48.600 zł, wykonanie 16.200 zł, tj. 33,3 %.</w:t>
      </w:r>
    </w:p>
    <w:p w:rsidR="00727B84" w:rsidRPr="00716F3A" w:rsidRDefault="00727B84" w:rsidP="00727B84">
      <w:pPr>
        <w:jc w:val="both"/>
        <w:rPr>
          <w:rFonts w:ascii="Times New Roman" w:hAnsi="Times New Roman" w:cs="Times New Roman"/>
          <w:sz w:val="20"/>
          <w:szCs w:val="20"/>
        </w:rPr>
      </w:pPr>
      <w:r w:rsidRPr="00716F3A">
        <w:rPr>
          <w:rFonts w:ascii="Times New Roman" w:hAnsi="Times New Roman" w:cs="Times New Roman"/>
          <w:sz w:val="20"/>
          <w:szCs w:val="20"/>
        </w:rPr>
        <w:t xml:space="preserve">Wykonanie planu wydatków w dziale Oświata i wychowanie w wysokości 32,9 % wynika z przekazywania miesięcznych kwot dotacji na mniejszą niż planowano liczbę uczniów. Na podstawie wniosków złożonych do projektu budżetu powiatu naliczono dotacje dla 537 uczniów szkół niepublicznych. W okresie styczeń-czerwiec ww. szkoły wykazały średnio miesięcznie 350 uczniów.  </w:t>
      </w:r>
    </w:p>
    <w:p w:rsidR="00727B84" w:rsidRPr="00716F3A" w:rsidRDefault="00727B84" w:rsidP="00727B84">
      <w:pPr>
        <w:jc w:val="both"/>
        <w:rPr>
          <w:rFonts w:ascii="Times New Roman" w:hAnsi="Times New Roman" w:cs="Times New Roman"/>
          <w:sz w:val="20"/>
          <w:szCs w:val="20"/>
        </w:rPr>
      </w:pPr>
      <w:r w:rsidRPr="00716F3A">
        <w:rPr>
          <w:rFonts w:ascii="Times New Roman" w:hAnsi="Times New Roman" w:cs="Times New Roman"/>
          <w:b/>
          <w:sz w:val="20"/>
          <w:szCs w:val="20"/>
        </w:rPr>
        <w:t>D</w:t>
      </w:r>
      <w:r w:rsidR="00716F3A" w:rsidRPr="00716F3A">
        <w:rPr>
          <w:rFonts w:ascii="Times New Roman" w:hAnsi="Times New Roman" w:cs="Times New Roman"/>
          <w:b/>
          <w:sz w:val="20"/>
          <w:szCs w:val="20"/>
        </w:rPr>
        <w:t>ZIAŁ 854</w:t>
      </w:r>
      <w:r w:rsidRPr="00716F3A">
        <w:rPr>
          <w:rFonts w:ascii="Times New Roman" w:hAnsi="Times New Roman" w:cs="Times New Roman"/>
          <w:b/>
          <w:sz w:val="20"/>
          <w:szCs w:val="20"/>
        </w:rPr>
        <w:t xml:space="preserve"> E</w:t>
      </w:r>
      <w:r w:rsidR="00716F3A" w:rsidRPr="00716F3A">
        <w:rPr>
          <w:rFonts w:ascii="Times New Roman" w:hAnsi="Times New Roman" w:cs="Times New Roman"/>
          <w:b/>
          <w:sz w:val="20"/>
          <w:szCs w:val="20"/>
        </w:rPr>
        <w:t>UKACYJNA OPIEKA WYCHOWAWCZA</w:t>
      </w:r>
      <w:r w:rsidRPr="00716F3A">
        <w:rPr>
          <w:rFonts w:ascii="Times New Roman" w:hAnsi="Times New Roman" w:cs="Times New Roman"/>
          <w:sz w:val="20"/>
          <w:szCs w:val="20"/>
        </w:rPr>
        <w:t xml:space="preserve"> – plan 460.000 zł, wykonanie 229.998 zł, tj. 50 % planu, w rozdziale 85402 Specjalne ośrodki wychowawcze, dotacja dla SOW w </w:t>
      </w:r>
      <w:proofErr w:type="spellStart"/>
      <w:r w:rsidRPr="00716F3A">
        <w:rPr>
          <w:rFonts w:ascii="Times New Roman" w:hAnsi="Times New Roman" w:cs="Times New Roman"/>
          <w:sz w:val="20"/>
          <w:szCs w:val="20"/>
        </w:rPr>
        <w:t>Kcyni</w:t>
      </w:r>
      <w:proofErr w:type="spellEnd"/>
      <w:r w:rsidRPr="00716F3A">
        <w:rPr>
          <w:rFonts w:ascii="Times New Roman" w:hAnsi="Times New Roman" w:cs="Times New Roman"/>
          <w:sz w:val="20"/>
          <w:szCs w:val="20"/>
        </w:rPr>
        <w:t xml:space="preserve"> prowadzonego przez Stowarzyszenie ORDO EX CHAO w Warszawie.</w:t>
      </w:r>
    </w:p>
    <w:p w:rsidR="005113F5" w:rsidRPr="00716F3A" w:rsidRDefault="005113F5" w:rsidP="005113F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16F3A">
        <w:rPr>
          <w:rFonts w:ascii="Times New Roman" w:hAnsi="Times New Roman" w:cs="Times New Roman"/>
          <w:b/>
          <w:sz w:val="20"/>
          <w:szCs w:val="20"/>
        </w:rPr>
        <w:t>DZIAŁ 853 POZOSTAŁE ZADANIA W ZAKRESIE POLITYKI SPOŁECZNEJ</w:t>
      </w:r>
    </w:p>
    <w:p w:rsidR="005113F5" w:rsidRDefault="005113F5" w:rsidP="005113F5">
      <w:pPr>
        <w:jc w:val="both"/>
        <w:rPr>
          <w:rFonts w:ascii="Times New Roman" w:hAnsi="Times New Roman" w:cs="Times New Roman"/>
          <w:sz w:val="20"/>
          <w:szCs w:val="20"/>
        </w:rPr>
      </w:pPr>
      <w:r w:rsidRPr="00716F3A">
        <w:rPr>
          <w:rFonts w:ascii="Times New Roman" w:hAnsi="Times New Roman" w:cs="Times New Roman"/>
          <w:b/>
          <w:sz w:val="20"/>
          <w:szCs w:val="20"/>
        </w:rPr>
        <w:t>Rozdział 85311 Rehabilitacja zawodowa i społeczna osób niepełnosprawnych</w:t>
      </w:r>
      <w:r w:rsidRPr="00716F3A">
        <w:rPr>
          <w:rFonts w:ascii="Times New Roman" w:hAnsi="Times New Roman" w:cs="Times New Roman"/>
          <w:sz w:val="20"/>
          <w:szCs w:val="20"/>
        </w:rPr>
        <w:t xml:space="preserve"> planowana kwota dotacji  </w:t>
      </w:r>
      <w:r w:rsidR="00716F3A">
        <w:rPr>
          <w:rFonts w:ascii="Times New Roman" w:hAnsi="Times New Roman" w:cs="Times New Roman"/>
          <w:sz w:val="20"/>
          <w:szCs w:val="20"/>
        </w:rPr>
        <w:t>131.580,00 zł została wykonana w 50</w:t>
      </w:r>
      <w:r w:rsidRPr="00716F3A">
        <w:rPr>
          <w:rFonts w:ascii="Times New Roman" w:hAnsi="Times New Roman" w:cs="Times New Roman"/>
          <w:sz w:val="20"/>
          <w:szCs w:val="20"/>
        </w:rPr>
        <w:t xml:space="preserve">%. Zgodnie z zawartymi umowami przekazano środki finansowe na bieżącą działalność Warsztatów Terapii Zajęciowej w Nakle nad Notecią w kwocie </w:t>
      </w:r>
      <w:r w:rsidR="00716F3A">
        <w:rPr>
          <w:rFonts w:ascii="Times New Roman" w:hAnsi="Times New Roman" w:cs="Times New Roman"/>
          <w:sz w:val="20"/>
          <w:szCs w:val="20"/>
        </w:rPr>
        <w:t>15.800</w:t>
      </w:r>
      <w:r w:rsidRPr="00716F3A">
        <w:rPr>
          <w:rFonts w:ascii="Times New Roman" w:hAnsi="Times New Roman" w:cs="Times New Roman"/>
          <w:sz w:val="20"/>
          <w:szCs w:val="20"/>
        </w:rPr>
        <w:t xml:space="preserve">,00 zł, Warsztatów Terapii Zajęciowej w Szubinie  w kwocie </w:t>
      </w:r>
      <w:r w:rsidR="00716F3A">
        <w:rPr>
          <w:rFonts w:ascii="Times New Roman" w:hAnsi="Times New Roman" w:cs="Times New Roman"/>
          <w:sz w:val="20"/>
          <w:szCs w:val="20"/>
        </w:rPr>
        <w:t>28.800</w:t>
      </w:r>
      <w:r w:rsidRPr="00716F3A">
        <w:rPr>
          <w:rFonts w:ascii="Times New Roman" w:hAnsi="Times New Roman" w:cs="Times New Roman"/>
          <w:sz w:val="20"/>
          <w:szCs w:val="20"/>
        </w:rPr>
        <w:t>,00 zł, Warsztatów Terapii Zajęciowej w Mroczy w kwocie 1</w:t>
      </w:r>
      <w:r w:rsidR="00716F3A">
        <w:rPr>
          <w:rFonts w:ascii="Times New Roman" w:hAnsi="Times New Roman" w:cs="Times New Roman"/>
          <w:sz w:val="20"/>
          <w:szCs w:val="20"/>
        </w:rPr>
        <w:t>9.750</w:t>
      </w:r>
      <w:r w:rsidRPr="00716F3A">
        <w:rPr>
          <w:rFonts w:ascii="Times New Roman" w:hAnsi="Times New Roman" w:cs="Times New Roman"/>
          <w:sz w:val="20"/>
          <w:szCs w:val="20"/>
        </w:rPr>
        <w:t>,00 zł.</w:t>
      </w:r>
    </w:p>
    <w:p w:rsidR="00716F3A" w:rsidRDefault="00716F3A" w:rsidP="005113F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16F3A" w:rsidRDefault="00716F3A" w:rsidP="005113F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16F3A" w:rsidRDefault="00716F3A" w:rsidP="005113F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16F3A" w:rsidRDefault="00716F3A" w:rsidP="005113F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16F3A" w:rsidRDefault="00716F3A" w:rsidP="005113F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16F3A" w:rsidRDefault="00716F3A" w:rsidP="005113F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16F3A" w:rsidRDefault="00716F3A" w:rsidP="005113F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16F3A" w:rsidRDefault="00716F3A" w:rsidP="005113F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16F3A" w:rsidRPr="00716F3A" w:rsidRDefault="00716F3A" w:rsidP="005113F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113F5" w:rsidRPr="007F1190" w:rsidRDefault="005113F5" w:rsidP="005B78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190">
        <w:rPr>
          <w:rFonts w:ascii="Times New Roman" w:hAnsi="Times New Roman" w:cs="Times New Roman"/>
          <w:b/>
          <w:sz w:val="24"/>
          <w:szCs w:val="24"/>
        </w:rPr>
        <w:t>DZIAŁ 851 OCHRONA ZDROWI</w:t>
      </w:r>
      <w:r w:rsidR="007F1190">
        <w:rPr>
          <w:rFonts w:ascii="Times New Roman" w:hAnsi="Times New Roman" w:cs="Times New Roman"/>
          <w:b/>
          <w:sz w:val="24"/>
          <w:szCs w:val="24"/>
        </w:rPr>
        <w:t>A</w:t>
      </w:r>
    </w:p>
    <w:p w:rsidR="005B78C4" w:rsidRDefault="005113F5" w:rsidP="005B78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EA5">
        <w:rPr>
          <w:rFonts w:ascii="Times New Roman" w:hAnsi="Times New Roman" w:cs="Times New Roman"/>
          <w:b/>
          <w:sz w:val="24"/>
          <w:szCs w:val="24"/>
        </w:rPr>
        <w:t>Rozdział  85195 Pozostała działalność</w:t>
      </w:r>
      <w:r w:rsidRPr="00353EA5">
        <w:rPr>
          <w:rFonts w:ascii="Times New Roman" w:hAnsi="Times New Roman" w:cs="Times New Roman"/>
          <w:sz w:val="24"/>
          <w:szCs w:val="24"/>
        </w:rPr>
        <w:t xml:space="preserve"> planowana kwota dotacji 20.000,00 zł wykorzystano w 100% na otwarty konkurs nr </w:t>
      </w:r>
      <w:r w:rsidR="00253FE2">
        <w:rPr>
          <w:rFonts w:ascii="Times New Roman" w:hAnsi="Times New Roman" w:cs="Times New Roman"/>
          <w:sz w:val="24"/>
          <w:szCs w:val="24"/>
        </w:rPr>
        <w:t>2/2009 pod nazwą „Promocja zdrowia” na konkurs wpłynęło 15 ofert, z tego 7 otrzymało dofinansowanie na łączną kwotę 20.000,00 zł.</w:t>
      </w:r>
    </w:p>
    <w:p w:rsidR="00253FE2" w:rsidRDefault="00253FE2" w:rsidP="005B78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8C4" w:rsidRPr="005B78C4" w:rsidRDefault="005B78C4" w:rsidP="005B78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8C4">
        <w:rPr>
          <w:rFonts w:ascii="Times New Roman" w:hAnsi="Times New Roman" w:cs="Times New Roman"/>
          <w:b/>
          <w:sz w:val="24"/>
          <w:szCs w:val="24"/>
        </w:rPr>
        <w:t>DZIAŁ 921 KULTURA I OCHRONA DZIEDZICTWA NARODOWEGO</w:t>
      </w:r>
    </w:p>
    <w:p w:rsidR="005B78C4" w:rsidRDefault="005B78C4" w:rsidP="005B78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8C4">
        <w:rPr>
          <w:rFonts w:ascii="Times New Roman" w:hAnsi="Times New Roman" w:cs="Times New Roman"/>
          <w:b/>
          <w:sz w:val="24"/>
          <w:szCs w:val="24"/>
        </w:rPr>
        <w:t>Rozdział 92120 Ochrona zabytków i opieka nad zabytkami</w:t>
      </w:r>
      <w:r>
        <w:rPr>
          <w:rFonts w:ascii="Times New Roman" w:hAnsi="Times New Roman" w:cs="Times New Roman"/>
          <w:sz w:val="24"/>
          <w:szCs w:val="24"/>
        </w:rPr>
        <w:t xml:space="preserve"> planowana kwota dotacji </w:t>
      </w:r>
      <w:r w:rsidRPr="005B78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78C4">
        <w:rPr>
          <w:rFonts w:ascii="Times New Roman" w:hAnsi="Times New Roman" w:cs="Times New Roman"/>
          <w:sz w:val="24"/>
          <w:szCs w:val="24"/>
        </w:rPr>
        <w:t xml:space="preserve">.000,00 zł  nie została jeszcze zrealizowana, środki finansowe przeznacza się na  dofinansowanie prac remontowych i konserwatorskich w zabytkowych kościołach:  w Parafii Rzymsko-Katolickiej </w:t>
      </w:r>
      <w:proofErr w:type="spellStart"/>
      <w:r w:rsidRPr="005B78C4">
        <w:rPr>
          <w:rFonts w:ascii="Times New Roman" w:hAnsi="Times New Roman" w:cs="Times New Roman"/>
          <w:sz w:val="24"/>
          <w:szCs w:val="24"/>
        </w:rPr>
        <w:t>pw</w:t>
      </w:r>
      <w:proofErr w:type="spellEnd"/>
      <w:r w:rsidRPr="005B78C4">
        <w:rPr>
          <w:rFonts w:ascii="Times New Roman" w:hAnsi="Times New Roman" w:cs="Times New Roman"/>
          <w:sz w:val="24"/>
          <w:szCs w:val="24"/>
        </w:rPr>
        <w:t>.  Św. Michała Archanioła w  Kcynii w k</w:t>
      </w:r>
      <w:r>
        <w:rPr>
          <w:rFonts w:ascii="Times New Roman" w:hAnsi="Times New Roman" w:cs="Times New Roman"/>
          <w:sz w:val="24"/>
          <w:szCs w:val="24"/>
        </w:rPr>
        <w:t xml:space="preserve">wocie 10.000,00 zł, </w:t>
      </w:r>
      <w:r w:rsidRPr="005B78C4">
        <w:rPr>
          <w:rFonts w:ascii="Times New Roman" w:hAnsi="Times New Roman" w:cs="Times New Roman"/>
          <w:sz w:val="24"/>
          <w:szCs w:val="24"/>
        </w:rPr>
        <w:t xml:space="preserve">w Parafii Rzymsko-Katolickiej </w:t>
      </w:r>
      <w:proofErr w:type="spellStart"/>
      <w:r w:rsidRPr="005B78C4">
        <w:rPr>
          <w:rFonts w:ascii="Times New Roman" w:hAnsi="Times New Roman" w:cs="Times New Roman"/>
          <w:sz w:val="24"/>
          <w:szCs w:val="24"/>
        </w:rPr>
        <w:t>pw</w:t>
      </w:r>
      <w:proofErr w:type="spellEnd"/>
      <w:r w:rsidRPr="005B78C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Wniebowzięcia NMP w </w:t>
      </w:r>
      <w:proofErr w:type="spellStart"/>
      <w:r>
        <w:rPr>
          <w:rFonts w:ascii="Times New Roman" w:hAnsi="Times New Roman" w:cs="Times New Roman"/>
          <w:sz w:val="24"/>
          <w:szCs w:val="24"/>
        </w:rPr>
        <w:t>Kcyni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kwocie 15.000,00, </w:t>
      </w:r>
      <w:r w:rsidRPr="005B78C4">
        <w:rPr>
          <w:rFonts w:ascii="Times New Roman" w:hAnsi="Times New Roman" w:cs="Times New Roman"/>
          <w:sz w:val="24"/>
          <w:szCs w:val="24"/>
        </w:rPr>
        <w:t xml:space="preserve">w Parafii Rzymsko-Katolickiej </w:t>
      </w:r>
      <w:proofErr w:type="spellStart"/>
      <w:r w:rsidRPr="005B78C4">
        <w:rPr>
          <w:rFonts w:ascii="Times New Roman" w:hAnsi="Times New Roman" w:cs="Times New Roman"/>
          <w:sz w:val="24"/>
          <w:szCs w:val="24"/>
        </w:rPr>
        <w:t>pw</w:t>
      </w:r>
      <w:proofErr w:type="spellEnd"/>
      <w:r w:rsidRPr="005B78C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Zwiastowania NMP w Potulicach w kwocie 25.000,00 zł, realizacja nastąpi w II półroczu 2009 roku.</w:t>
      </w:r>
    </w:p>
    <w:p w:rsidR="00253FE2" w:rsidRPr="005B78C4" w:rsidRDefault="00253FE2" w:rsidP="005B78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3F5" w:rsidRPr="00353EA5" w:rsidRDefault="005113F5" w:rsidP="005113F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EA5">
        <w:rPr>
          <w:rFonts w:ascii="Times New Roman" w:hAnsi="Times New Roman" w:cs="Times New Roman"/>
          <w:b/>
          <w:sz w:val="24"/>
          <w:szCs w:val="24"/>
        </w:rPr>
        <w:t>DZIAŁ 921 KULTURA I OCHRONA DZIEDZICTWA NARODOWEGO</w:t>
      </w:r>
    </w:p>
    <w:p w:rsidR="005113F5" w:rsidRDefault="005113F5" w:rsidP="005B78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EA5">
        <w:rPr>
          <w:rFonts w:ascii="Times New Roman" w:hAnsi="Times New Roman" w:cs="Times New Roman"/>
          <w:b/>
          <w:sz w:val="24"/>
          <w:szCs w:val="24"/>
        </w:rPr>
        <w:t>Rozdział 92195 Pozostała działalność</w:t>
      </w:r>
      <w:r w:rsidRPr="00353EA5">
        <w:rPr>
          <w:rFonts w:ascii="Times New Roman" w:hAnsi="Times New Roman" w:cs="Times New Roman"/>
          <w:sz w:val="24"/>
          <w:szCs w:val="24"/>
        </w:rPr>
        <w:t xml:space="preserve"> </w:t>
      </w:r>
      <w:r w:rsidR="005B78C4">
        <w:rPr>
          <w:rFonts w:ascii="Times New Roman" w:hAnsi="Times New Roman" w:cs="Times New Roman"/>
          <w:sz w:val="24"/>
          <w:szCs w:val="24"/>
        </w:rPr>
        <w:t>planowana dotacja w wysokości 80</w:t>
      </w:r>
      <w:r w:rsidRPr="00353EA5">
        <w:rPr>
          <w:rFonts w:ascii="Times New Roman" w:hAnsi="Times New Roman" w:cs="Times New Roman"/>
          <w:sz w:val="24"/>
          <w:szCs w:val="24"/>
        </w:rPr>
        <w:t xml:space="preserve">.000,00 zł została zrealizowana w 100% na: otwarty konkurs </w:t>
      </w:r>
      <w:r w:rsidR="00253FE2">
        <w:rPr>
          <w:rFonts w:ascii="Times New Roman" w:hAnsi="Times New Roman" w:cs="Times New Roman"/>
          <w:sz w:val="24"/>
          <w:szCs w:val="24"/>
        </w:rPr>
        <w:t>nr 3/2009 pod nazwą „Kultura, sztuka i tradycja narodowa”. Wpłynęły 32 oferty z tego 17 otrzymało dofinansowanie na łączną kwotę 40.000,00 zł. Otwarty konkurs nr 4/2009 pod nazwą „Powiatowa odnowa wsi” na konkurs wpłynęło 18 ofert, z tego 10 otrzymało dofinansowanie na łączną kwotę 40.000,00 zł.</w:t>
      </w:r>
    </w:p>
    <w:p w:rsidR="00253FE2" w:rsidRDefault="00253FE2" w:rsidP="005B78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3F5" w:rsidRPr="00353EA5" w:rsidRDefault="005113F5" w:rsidP="005113F5">
      <w:pPr>
        <w:pStyle w:val="Tekstpodstawowy2"/>
        <w:rPr>
          <w:rFonts w:ascii="Times New Roman" w:hAnsi="Times New Roman" w:cs="Times New Roman"/>
          <w:b/>
          <w:sz w:val="24"/>
        </w:rPr>
      </w:pPr>
      <w:r w:rsidRPr="00353EA5">
        <w:rPr>
          <w:rFonts w:ascii="Times New Roman" w:hAnsi="Times New Roman" w:cs="Times New Roman"/>
          <w:b/>
          <w:sz w:val="24"/>
        </w:rPr>
        <w:t>DZIAŁ 926 KULTURA FIZYCZNA I SPORT</w:t>
      </w:r>
    </w:p>
    <w:p w:rsidR="005113F5" w:rsidRPr="00353EA5" w:rsidRDefault="005113F5" w:rsidP="005113F5">
      <w:pPr>
        <w:pStyle w:val="Tekstpodstawowy2"/>
        <w:rPr>
          <w:rFonts w:ascii="Times New Roman" w:hAnsi="Times New Roman" w:cs="Times New Roman"/>
          <w:b/>
          <w:sz w:val="24"/>
        </w:rPr>
      </w:pPr>
    </w:p>
    <w:p w:rsidR="005113F5" w:rsidRDefault="005113F5" w:rsidP="005B78C4">
      <w:pPr>
        <w:pStyle w:val="Tekstpodstawowy2"/>
        <w:rPr>
          <w:rFonts w:ascii="Times New Roman" w:hAnsi="Times New Roman" w:cs="Times New Roman"/>
          <w:sz w:val="24"/>
        </w:rPr>
      </w:pPr>
      <w:r w:rsidRPr="00353EA5">
        <w:rPr>
          <w:rFonts w:ascii="Times New Roman" w:hAnsi="Times New Roman" w:cs="Times New Roman"/>
          <w:b/>
          <w:sz w:val="24"/>
        </w:rPr>
        <w:t>Rozdział 92695 Pozostała działalność</w:t>
      </w:r>
      <w:r w:rsidR="005B78C4">
        <w:rPr>
          <w:rFonts w:ascii="Times New Roman" w:hAnsi="Times New Roman" w:cs="Times New Roman"/>
          <w:sz w:val="24"/>
        </w:rPr>
        <w:t xml:space="preserve"> planowana kwota dotacji </w:t>
      </w:r>
      <w:r w:rsidRPr="00353EA5">
        <w:rPr>
          <w:rFonts w:ascii="Times New Roman" w:hAnsi="Times New Roman" w:cs="Times New Roman"/>
          <w:sz w:val="24"/>
        </w:rPr>
        <w:t>5</w:t>
      </w:r>
      <w:r w:rsidR="005B78C4">
        <w:rPr>
          <w:rFonts w:ascii="Times New Roman" w:hAnsi="Times New Roman" w:cs="Times New Roman"/>
          <w:sz w:val="24"/>
        </w:rPr>
        <w:t>0</w:t>
      </w:r>
      <w:r w:rsidRPr="00353EA5">
        <w:rPr>
          <w:rFonts w:ascii="Times New Roman" w:hAnsi="Times New Roman" w:cs="Times New Roman"/>
          <w:sz w:val="24"/>
        </w:rPr>
        <w:t xml:space="preserve">.000,00 zł wykonano </w:t>
      </w:r>
      <w:r w:rsidRPr="00353EA5">
        <w:rPr>
          <w:rFonts w:ascii="Times New Roman" w:hAnsi="Times New Roman" w:cs="Times New Roman"/>
          <w:sz w:val="24"/>
        </w:rPr>
        <w:br/>
        <w:t xml:space="preserve">w 100% na otwarty konkurs nr </w:t>
      </w:r>
      <w:r w:rsidR="00253FE2">
        <w:rPr>
          <w:rFonts w:ascii="Times New Roman" w:hAnsi="Times New Roman" w:cs="Times New Roman"/>
          <w:sz w:val="24"/>
        </w:rPr>
        <w:t>1/2009 pod nazwą „Rozwój kultury fizycznej i sportu” . Wpłynęły 24 oferty, z tego 17 otrzymało dofinansowanie na łączną kwotę 50.000,00 zł.</w:t>
      </w:r>
    </w:p>
    <w:p w:rsidR="005B78C4" w:rsidRDefault="005B78C4" w:rsidP="005B78C4">
      <w:pPr>
        <w:pStyle w:val="Tekstpodstawowy2"/>
        <w:rPr>
          <w:rFonts w:ascii="Times New Roman" w:hAnsi="Times New Roman" w:cs="Times New Roman"/>
          <w:sz w:val="24"/>
        </w:rPr>
      </w:pPr>
    </w:p>
    <w:p w:rsidR="005B78C4" w:rsidRDefault="005B78C4" w:rsidP="005B78C4">
      <w:pPr>
        <w:pStyle w:val="Tekstpodstawowy2"/>
        <w:rPr>
          <w:rFonts w:ascii="Times New Roman" w:hAnsi="Times New Roman" w:cs="Times New Roman"/>
          <w:sz w:val="24"/>
        </w:rPr>
      </w:pPr>
    </w:p>
    <w:p w:rsidR="005B78C4" w:rsidRDefault="005B78C4" w:rsidP="005B78C4">
      <w:pPr>
        <w:pStyle w:val="Tekstpodstawowy2"/>
        <w:rPr>
          <w:rFonts w:ascii="Times New Roman" w:hAnsi="Times New Roman" w:cs="Times New Roman"/>
          <w:sz w:val="24"/>
        </w:rPr>
      </w:pPr>
    </w:p>
    <w:p w:rsidR="005B78C4" w:rsidRDefault="005B78C4" w:rsidP="005B78C4">
      <w:pPr>
        <w:pStyle w:val="Tekstpodstawowy2"/>
        <w:rPr>
          <w:rFonts w:ascii="Times New Roman" w:hAnsi="Times New Roman" w:cs="Times New Roman"/>
          <w:sz w:val="24"/>
        </w:rPr>
      </w:pPr>
    </w:p>
    <w:p w:rsidR="005B78C4" w:rsidRDefault="005B78C4" w:rsidP="005B78C4">
      <w:pPr>
        <w:pStyle w:val="Tekstpodstawowy2"/>
        <w:rPr>
          <w:rFonts w:ascii="Times New Roman" w:hAnsi="Times New Roman" w:cs="Times New Roman"/>
          <w:sz w:val="24"/>
        </w:rPr>
      </w:pPr>
    </w:p>
    <w:p w:rsidR="005B78C4" w:rsidRDefault="005B78C4" w:rsidP="005B78C4">
      <w:pPr>
        <w:pStyle w:val="Tekstpodstawowy2"/>
        <w:rPr>
          <w:rFonts w:ascii="Times New Roman" w:hAnsi="Times New Roman" w:cs="Times New Roman"/>
          <w:sz w:val="24"/>
        </w:rPr>
      </w:pPr>
    </w:p>
    <w:p w:rsidR="005B78C4" w:rsidRDefault="005B78C4" w:rsidP="005B78C4">
      <w:pPr>
        <w:pStyle w:val="Tekstpodstawowy2"/>
        <w:rPr>
          <w:rFonts w:ascii="Times New Roman" w:hAnsi="Times New Roman" w:cs="Times New Roman"/>
          <w:sz w:val="24"/>
        </w:rPr>
      </w:pPr>
    </w:p>
    <w:p w:rsidR="005B78C4" w:rsidRDefault="005B78C4" w:rsidP="005B78C4">
      <w:pPr>
        <w:pStyle w:val="Tekstpodstawowy2"/>
        <w:rPr>
          <w:rFonts w:ascii="Times New Roman" w:hAnsi="Times New Roman" w:cs="Times New Roman"/>
          <w:sz w:val="24"/>
        </w:rPr>
      </w:pPr>
    </w:p>
    <w:p w:rsidR="00487F16" w:rsidRDefault="00487F16"/>
    <w:sectPr w:rsidR="00487F16" w:rsidSect="00986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2AAD"/>
    <w:multiLevelType w:val="hybridMultilevel"/>
    <w:tmpl w:val="63540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66E5B"/>
    <w:multiLevelType w:val="hybridMultilevel"/>
    <w:tmpl w:val="DD209B40"/>
    <w:lvl w:ilvl="0" w:tplc="E9726E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7324F"/>
    <w:multiLevelType w:val="hybridMultilevel"/>
    <w:tmpl w:val="81007A9C"/>
    <w:lvl w:ilvl="0" w:tplc="E9726E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26D37"/>
    <w:multiLevelType w:val="hybridMultilevel"/>
    <w:tmpl w:val="BC905996"/>
    <w:lvl w:ilvl="0" w:tplc="E9726E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113F5"/>
    <w:rsid w:val="001A54AF"/>
    <w:rsid w:val="00253FE2"/>
    <w:rsid w:val="00475205"/>
    <w:rsid w:val="00487F16"/>
    <w:rsid w:val="005113F5"/>
    <w:rsid w:val="005B78C4"/>
    <w:rsid w:val="00716F3A"/>
    <w:rsid w:val="00727B84"/>
    <w:rsid w:val="007F1190"/>
    <w:rsid w:val="009740B2"/>
    <w:rsid w:val="0098688F"/>
    <w:rsid w:val="00AA728D"/>
    <w:rsid w:val="00D56494"/>
    <w:rsid w:val="00D86C2E"/>
    <w:rsid w:val="00E05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8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5113F5"/>
    <w:pPr>
      <w:spacing w:after="0" w:line="240" w:lineRule="auto"/>
      <w:jc w:val="both"/>
    </w:pPr>
    <w:rPr>
      <w:rFonts w:ascii="Arial" w:eastAsia="Times New Roman" w:hAnsi="Arial" w:cs="Arial"/>
      <w:sz w:val="20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5113F5"/>
    <w:rPr>
      <w:rFonts w:ascii="Arial" w:eastAsia="Times New Roman" w:hAnsi="Arial" w:cs="Arial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1488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skarbnik_powiatu</cp:lastModifiedBy>
  <cp:revision>4</cp:revision>
  <cp:lastPrinted>2009-07-30T15:23:00Z</cp:lastPrinted>
  <dcterms:created xsi:type="dcterms:W3CDTF">2009-07-23T06:46:00Z</dcterms:created>
  <dcterms:modified xsi:type="dcterms:W3CDTF">2009-07-30T15:38:00Z</dcterms:modified>
</cp:coreProperties>
</file>