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6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621"/>
        <w:gridCol w:w="4101"/>
        <w:gridCol w:w="3213"/>
      </w:tblGrid>
      <w:tr w:rsidR="002300EA" w:rsidTr="002300EA">
        <w:trPr>
          <w:tblHeader/>
        </w:trPr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00EA" w:rsidRDefault="002300EA">
            <w:pPr>
              <w:pStyle w:val="Nagwektabeli"/>
              <w:snapToGrid w:val="0"/>
              <w:rPr>
                <w:rFonts w:cs="Tahoma"/>
              </w:rPr>
            </w:pPr>
            <w:r>
              <w:rPr>
                <w:rFonts w:cs="Tahoma"/>
              </w:rPr>
              <w:t>Kategoria</w:t>
            </w:r>
          </w:p>
        </w:tc>
        <w:tc>
          <w:tcPr>
            <w:tcW w:w="4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00EA" w:rsidRDefault="002300EA">
            <w:pPr>
              <w:pStyle w:val="Nagwektabeli"/>
              <w:snapToGrid w:val="0"/>
              <w:rPr>
                <w:rFonts w:cs="Tahoma"/>
              </w:rPr>
            </w:pPr>
            <w:r>
              <w:rPr>
                <w:rFonts w:cs="Tahoma"/>
              </w:rPr>
              <w:t>Liczba punktów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300EA" w:rsidRDefault="002300EA">
            <w:pPr>
              <w:pStyle w:val="Nagwektabeli"/>
              <w:snapToGrid w:val="0"/>
              <w:rPr>
                <w:rFonts w:cs="Tahoma"/>
              </w:rPr>
            </w:pPr>
            <w:r>
              <w:rPr>
                <w:rFonts w:cs="Tahoma"/>
              </w:rPr>
              <w:t>Płaca zasadnicza przy wartości  jednego punktu</w:t>
            </w:r>
          </w:p>
          <w:p w:rsidR="002300EA" w:rsidRDefault="002300EA">
            <w:pPr>
              <w:pStyle w:val="Nagwektabeli"/>
              <w:rPr>
                <w:rFonts w:cs="Tahoma"/>
              </w:rPr>
            </w:pPr>
            <w:r>
              <w:rPr>
                <w:rFonts w:cs="Tahoma"/>
              </w:rPr>
              <w:t>5,10 zł</w:t>
            </w:r>
          </w:p>
        </w:tc>
      </w:tr>
      <w:tr w:rsidR="002300EA" w:rsidTr="002300EA">
        <w:tc>
          <w:tcPr>
            <w:tcW w:w="16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00EA" w:rsidRDefault="002300EA">
            <w:pPr>
              <w:pStyle w:val="Zawartotabeli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najniższa</w:t>
            </w:r>
          </w:p>
        </w:tc>
        <w:tc>
          <w:tcPr>
            <w:tcW w:w="4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00EA" w:rsidRDefault="002300EA">
            <w:pPr>
              <w:pStyle w:val="Zawartotabeli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-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300EA" w:rsidRDefault="002300EA">
            <w:pPr>
              <w:pStyle w:val="Zawartotabeli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800,00</w:t>
            </w:r>
          </w:p>
        </w:tc>
      </w:tr>
      <w:tr w:rsidR="002300EA" w:rsidTr="002300EA">
        <w:tc>
          <w:tcPr>
            <w:tcW w:w="16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00EA" w:rsidRDefault="002300EA">
            <w:pPr>
              <w:pStyle w:val="Zawartotabeli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I</w:t>
            </w:r>
          </w:p>
        </w:tc>
        <w:tc>
          <w:tcPr>
            <w:tcW w:w="4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00EA" w:rsidRDefault="002300EA">
            <w:pPr>
              <w:pStyle w:val="Zawartotabeli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0 - 20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300EA" w:rsidRDefault="002300EA">
            <w:pPr>
              <w:pStyle w:val="Zawartotabeli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800,00 –  902,00</w:t>
            </w:r>
          </w:p>
        </w:tc>
      </w:tr>
      <w:tr w:rsidR="002300EA" w:rsidTr="002300EA">
        <w:tc>
          <w:tcPr>
            <w:tcW w:w="16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00EA" w:rsidRDefault="002300EA">
            <w:pPr>
              <w:pStyle w:val="Zawartotabeli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II</w:t>
            </w:r>
          </w:p>
        </w:tc>
        <w:tc>
          <w:tcPr>
            <w:tcW w:w="4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00EA" w:rsidRDefault="002300EA">
            <w:pPr>
              <w:pStyle w:val="Zawartotabeli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21 - 35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300EA" w:rsidRDefault="002300EA">
            <w:pPr>
              <w:pStyle w:val="Zawartotabeli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907,10 – 978,50</w:t>
            </w:r>
          </w:p>
        </w:tc>
      </w:tr>
      <w:tr w:rsidR="002300EA" w:rsidTr="002300EA">
        <w:tc>
          <w:tcPr>
            <w:tcW w:w="16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00EA" w:rsidRDefault="002300EA">
            <w:pPr>
              <w:pStyle w:val="Zawartotabeli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III</w:t>
            </w:r>
          </w:p>
        </w:tc>
        <w:tc>
          <w:tcPr>
            <w:tcW w:w="4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00EA" w:rsidRDefault="002300EA">
            <w:pPr>
              <w:pStyle w:val="Zawartotabeli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36 - 50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300EA" w:rsidRDefault="002300EA">
            <w:pPr>
              <w:pStyle w:val="Zawartotabeli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983,60 – 1.055,00</w:t>
            </w:r>
          </w:p>
        </w:tc>
      </w:tr>
      <w:tr w:rsidR="002300EA" w:rsidTr="002300EA">
        <w:tc>
          <w:tcPr>
            <w:tcW w:w="16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00EA" w:rsidRDefault="002300EA">
            <w:pPr>
              <w:pStyle w:val="Zawartotabeli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IV</w:t>
            </w:r>
          </w:p>
        </w:tc>
        <w:tc>
          <w:tcPr>
            <w:tcW w:w="4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00EA" w:rsidRDefault="002300EA">
            <w:pPr>
              <w:pStyle w:val="Zawartotabeli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51 - 65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300EA" w:rsidRDefault="002300EA">
            <w:pPr>
              <w:pStyle w:val="Zawartotabeli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1.060,10 – 1.131,50</w:t>
            </w:r>
          </w:p>
        </w:tc>
      </w:tr>
      <w:tr w:rsidR="002300EA" w:rsidTr="002300EA">
        <w:tc>
          <w:tcPr>
            <w:tcW w:w="16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00EA" w:rsidRDefault="002300EA">
            <w:pPr>
              <w:pStyle w:val="Zawartotabeli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V</w:t>
            </w:r>
          </w:p>
        </w:tc>
        <w:tc>
          <w:tcPr>
            <w:tcW w:w="4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00EA" w:rsidRDefault="002300EA">
            <w:pPr>
              <w:pStyle w:val="Zawartotabeli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66 - 80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300EA" w:rsidRDefault="002300EA">
            <w:pPr>
              <w:pStyle w:val="Zawartotabeli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1.136,60 – 1.208,00</w:t>
            </w:r>
          </w:p>
        </w:tc>
      </w:tr>
      <w:tr w:rsidR="002300EA" w:rsidTr="002300EA">
        <w:tc>
          <w:tcPr>
            <w:tcW w:w="16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00EA" w:rsidRDefault="002300EA">
            <w:pPr>
              <w:pStyle w:val="Zawartotabeli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VI</w:t>
            </w:r>
          </w:p>
        </w:tc>
        <w:tc>
          <w:tcPr>
            <w:tcW w:w="4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00EA" w:rsidRDefault="002300EA">
            <w:pPr>
              <w:pStyle w:val="Zawartotabeli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81 - 95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300EA" w:rsidRDefault="002300EA">
            <w:pPr>
              <w:pStyle w:val="Zawartotabeli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1.213,10 – 1.284,50</w:t>
            </w:r>
          </w:p>
        </w:tc>
      </w:tr>
      <w:tr w:rsidR="002300EA" w:rsidTr="002300EA">
        <w:tc>
          <w:tcPr>
            <w:tcW w:w="16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00EA" w:rsidRDefault="002300EA">
            <w:pPr>
              <w:pStyle w:val="Zawartotabeli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VII</w:t>
            </w:r>
          </w:p>
        </w:tc>
        <w:tc>
          <w:tcPr>
            <w:tcW w:w="4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00EA" w:rsidRDefault="002300EA">
            <w:pPr>
              <w:pStyle w:val="Zawartotabeli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96 - 110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300EA" w:rsidRDefault="002300EA">
            <w:pPr>
              <w:pStyle w:val="Zawartotabeli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1.289,60 – 1.361,00</w:t>
            </w:r>
          </w:p>
        </w:tc>
      </w:tr>
      <w:tr w:rsidR="002300EA" w:rsidTr="002300EA">
        <w:tc>
          <w:tcPr>
            <w:tcW w:w="16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00EA" w:rsidRDefault="002300EA">
            <w:pPr>
              <w:pStyle w:val="Zawartotabeli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VIII</w:t>
            </w:r>
          </w:p>
        </w:tc>
        <w:tc>
          <w:tcPr>
            <w:tcW w:w="4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00EA" w:rsidRDefault="002300EA">
            <w:pPr>
              <w:pStyle w:val="Zawartotabeli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111 - 125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300EA" w:rsidRDefault="002300EA">
            <w:pPr>
              <w:pStyle w:val="Zawartotabeli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1.366,10 – 1.437,50</w:t>
            </w:r>
          </w:p>
        </w:tc>
      </w:tr>
      <w:tr w:rsidR="002300EA" w:rsidTr="002300EA">
        <w:tc>
          <w:tcPr>
            <w:tcW w:w="16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00EA" w:rsidRDefault="002300EA">
            <w:pPr>
              <w:pStyle w:val="Zawartotabeli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IX</w:t>
            </w:r>
          </w:p>
        </w:tc>
        <w:tc>
          <w:tcPr>
            <w:tcW w:w="4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00EA" w:rsidRDefault="002300EA">
            <w:pPr>
              <w:pStyle w:val="Zawartotabeli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126 - 140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300EA" w:rsidRDefault="002300EA">
            <w:pPr>
              <w:pStyle w:val="Zawartotabeli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1.442,60 – 1. 514,00</w:t>
            </w:r>
          </w:p>
        </w:tc>
      </w:tr>
      <w:tr w:rsidR="002300EA" w:rsidTr="002300EA">
        <w:tc>
          <w:tcPr>
            <w:tcW w:w="16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00EA" w:rsidRDefault="002300EA">
            <w:pPr>
              <w:pStyle w:val="Zawartotabeli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X</w:t>
            </w:r>
          </w:p>
        </w:tc>
        <w:tc>
          <w:tcPr>
            <w:tcW w:w="4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00EA" w:rsidRDefault="002300EA">
            <w:pPr>
              <w:pStyle w:val="Zawartotabeli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141 - 160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300EA" w:rsidRDefault="002300EA">
            <w:pPr>
              <w:pStyle w:val="Zawartotabeli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1.519,10 – 1.616,00</w:t>
            </w:r>
          </w:p>
        </w:tc>
      </w:tr>
      <w:tr w:rsidR="002300EA" w:rsidTr="002300EA">
        <w:tc>
          <w:tcPr>
            <w:tcW w:w="16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00EA" w:rsidRDefault="002300EA">
            <w:pPr>
              <w:pStyle w:val="Zawartotabeli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XI</w:t>
            </w:r>
          </w:p>
        </w:tc>
        <w:tc>
          <w:tcPr>
            <w:tcW w:w="4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00EA" w:rsidRDefault="002300EA">
            <w:pPr>
              <w:pStyle w:val="Zawartotabeli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161 – 180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300EA" w:rsidRDefault="002300EA">
            <w:pPr>
              <w:pStyle w:val="Zawartotabeli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1.621,10 – 1.718,00</w:t>
            </w:r>
          </w:p>
        </w:tc>
      </w:tr>
      <w:tr w:rsidR="002300EA" w:rsidTr="002300EA">
        <w:tc>
          <w:tcPr>
            <w:tcW w:w="16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00EA" w:rsidRDefault="002300EA">
            <w:pPr>
              <w:pStyle w:val="Zawartotabeli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XII</w:t>
            </w:r>
          </w:p>
        </w:tc>
        <w:tc>
          <w:tcPr>
            <w:tcW w:w="4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00EA" w:rsidRDefault="002300EA">
            <w:pPr>
              <w:pStyle w:val="Zawartotabeli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181 - 200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300EA" w:rsidRDefault="002300EA">
            <w:pPr>
              <w:pStyle w:val="Zawartotabeli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1.723,10 – 1.820,00</w:t>
            </w:r>
          </w:p>
        </w:tc>
      </w:tr>
      <w:tr w:rsidR="002300EA" w:rsidTr="002300EA">
        <w:tc>
          <w:tcPr>
            <w:tcW w:w="16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00EA" w:rsidRDefault="002300EA">
            <w:pPr>
              <w:pStyle w:val="Zawartotabeli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XIII</w:t>
            </w:r>
          </w:p>
        </w:tc>
        <w:tc>
          <w:tcPr>
            <w:tcW w:w="4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00EA" w:rsidRDefault="002300EA">
            <w:pPr>
              <w:pStyle w:val="Zawartotabeli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201 – 220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300EA" w:rsidRDefault="002300EA">
            <w:pPr>
              <w:pStyle w:val="Zawartotabeli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1.825,10 – 1.922,00</w:t>
            </w:r>
          </w:p>
        </w:tc>
      </w:tr>
      <w:tr w:rsidR="002300EA" w:rsidTr="002300EA">
        <w:tc>
          <w:tcPr>
            <w:tcW w:w="16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00EA" w:rsidRDefault="002300EA">
            <w:pPr>
              <w:pStyle w:val="Zawartotabeli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XIV</w:t>
            </w:r>
          </w:p>
        </w:tc>
        <w:tc>
          <w:tcPr>
            <w:tcW w:w="4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00EA" w:rsidRDefault="002300EA">
            <w:pPr>
              <w:pStyle w:val="Zawartotabeli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221 - 240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300EA" w:rsidRDefault="002300EA">
            <w:pPr>
              <w:pStyle w:val="Zawartotabeli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1.927,10 – 2.024,00</w:t>
            </w:r>
          </w:p>
        </w:tc>
      </w:tr>
      <w:tr w:rsidR="002300EA" w:rsidTr="002300EA">
        <w:tc>
          <w:tcPr>
            <w:tcW w:w="16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00EA" w:rsidRDefault="002300EA">
            <w:pPr>
              <w:pStyle w:val="Zawartotabeli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XV</w:t>
            </w:r>
          </w:p>
        </w:tc>
        <w:tc>
          <w:tcPr>
            <w:tcW w:w="4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00EA" w:rsidRDefault="002300EA">
            <w:pPr>
              <w:pStyle w:val="Zawartotabeli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241 - 260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300EA" w:rsidRDefault="002300EA">
            <w:pPr>
              <w:pStyle w:val="Zawartotabeli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2.029,10 – 2.126,00</w:t>
            </w:r>
          </w:p>
        </w:tc>
      </w:tr>
      <w:tr w:rsidR="002300EA" w:rsidTr="002300EA">
        <w:tc>
          <w:tcPr>
            <w:tcW w:w="16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00EA" w:rsidRDefault="002300EA">
            <w:pPr>
              <w:pStyle w:val="Zawartotabeli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XVI</w:t>
            </w:r>
          </w:p>
        </w:tc>
        <w:tc>
          <w:tcPr>
            <w:tcW w:w="4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00EA" w:rsidRDefault="002300EA">
            <w:pPr>
              <w:pStyle w:val="Zawartotabeli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261 - 280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300EA" w:rsidRDefault="002300EA">
            <w:pPr>
              <w:pStyle w:val="Zawartotabeli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2.131,10 – 2.228,00</w:t>
            </w:r>
          </w:p>
        </w:tc>
      </w:tr>
      <w:tr w:rsidR="002300EA" w:rsidTr="002300EA">
        <w:tc>
          <w:tcPr>
            <w:tcW w:w="16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00EA" w:rsidRDefault="002300EA">
            <w:pPr>
              <w:pStyle w:val="Zawartotabeli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XVII</w:t>
            </w:r>
          </w:p>
        </w:tc>
        <w:tc>
          <w:tcPr>
            <w:tcW w:w="4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00EA" w:rsidRDefault="002300EA">
            <w:pPr>
              <w:pStyle w:val="Zawartotabeli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281 - 300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300EA" w:rsidRDefault="002300EA">
            <w:pPr>
              <w:pStyle w:val="Zawartotabeli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2.233,10 – 2.330,00</w:t>
            </w:r>
          </w:p>
        </w:tc>
      </w:tr>
      <w:tr w:rsidR="002300EA" w:rsidTr="002300EA">
        <w:tc>
          <w:tcPr>
            <w:tcW w:w="16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00EA" w:rsidRDefault="002300EA">
            <w:pPr>
              <w:pStyle w:val="Zawartotabeli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XVIII</w:t>
            </w:r>
          </w:p>
        </w:tc>
        <w:tc>
          <w:tcPr>
            <w:tcW w:w="4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00EA" w:rsidRDefault="002300EA">
            <w:pPr>
              <w:pStyle w:val="Zawartotabeli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301 - 320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300EA" w:rsidRDefault="002300EA">
            <w:pPr>
              <w:pStyle w:val="Zawartotabeli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2.335,10 – 2.432,00</w:t>
            </w:r>
          </w:p>
        </w:tc>
      </w:tr>
      <w:tr w:rsidR="002300EA" w:rsidTr="002300EA">
        <w:tc>
          <w:tcPr>
            <w:tcW w:w="16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00EA" w:rsidRDefault="002300EA">
            <w:pPr>
              <w:pStyle w:val="Zawartotabeli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XIX</w:t>
            </w:r>
          </w:p>
        </w:tc>
        <w:tc>
          <w:tcPr>
            <w:tcW w:w="4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00EA" w:rsidRDefault="002300EA">
            <w:pPr>
              <w:pStyle w:val="Zawartotabeli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321 - 340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300EA" w:rsidRDefault="002300EA">
            <w:pPr>
              <w:pStyle w:val="Zawartotabeli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2.437,10 – 2.534,00</w:t>
            </w:r>
          </w:p>
        </w:tc>
      </w:tr>
      <w:tr w:rsidR="002300EA" w:rsidTr="002300EA">
        <w:tc>
          <w:tcPr>
            <w:tcW w:w="16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00EA" w:rsidRDefault="002300EA">
            <w:pPr>
              <w:pStyle w:val="Zawartotabeli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XX</w:t>
            </w:r>
          </w:p>
        </w:tc>
        <w:tc>
          <w:tcPr>
            <w:tcW w:w="4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00EA" w:rsidRDefault="002300EA">
            <w:pPr>
              <w:pStyle w:val="Zawartotabeli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341 - 365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300EA" w:rsidRDefault="002300EA">
            <w:pPr>
              <w:pStyle w:val="Zawartotabeli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2.539,10 – 2.661,50</w:t>
            </w:r>
          </w:p>
        </w:tc>
      </w:tr>
      <w:tr w:rsidR="002300EA" w:rsidTr="002300EA">
        <w:tc>
          <w:tcPr>
            <w:tcW w:w="16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00EA" w:rsidRDefault="002300EA">
            <w:pPr>
              <w:pStyle w:val="Zawartotabeli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XXI</w:t>
            </w:r>
          </w:p>
        </w:tc>
        <w:tc>
          <w:tcPr>
            <w:tcW w:w="4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00EA" w:rsidRDefault="002300EA">
            <w:pPr>
              <w:pStyle w:val="Zawartotabeli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366 - 390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300EA" w:rsidRDefault="002300EA">
            <w:pPr>
              <w:pStyle w:val="Zawartotabeli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2.666,60 – 2.789,00</w:t>
            </w:r>
          </w:p>
        </w:tc>
      </w:tr>
    </w:tbl>
    <w:p w:rsidR="00A3105E" w:rsidRDefault="00A3105E"/>
    <w:sectPr w:rsidR="00A310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2300EA"/>
    <w:rsid w:val="002300EA"/>
    <w:rsid w:val="00A31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2300EA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Nagwektabeli">
    <w:name w:val="Nagłówek tabeli"/>
    <w:basedOn w:val="Zawartotabeli"/>
    <w:rsid w:val="002300EA"/>
    <w:pPr>
      <w:jc w:val="center"/>
    </w:pPr>
    <w:rPr>
      <w:b/>
      <w:bCs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4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692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3</cp:revision>
  <dcterms:created xsi:type="dcterms:W3CDTF">2008-01-23T13:30:00Z</dcterms:created>
  <dcterms:modified xsi:type="dcterms:W3CDTF">2008-01-23T13:30:00Z</dcterms:modified>
</cp:coreProperties>
</file>