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9D" w:rsidRDefault="006B559D" w:rsidP="006B559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do </w:t>
      </w:r>
    </w:p>
    <w:p w:rsidR="006B559D" w:rsidRDefault="006B559D" w:rsidP="006B559D">
      <w:pPr>
        <w:jc w:val="right"/>
        <w:rPr>
          <w:sz w:val="18"/>
          <w:szCs w:val="18"/>
        </w:rPr>
      </w:pPr>
    </w:p>
    <w:p w:rsidR="006B559D" w:rsidRDefault="006B559D" w:rsidP="006B559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UCHWAŁY  NR XLIII/379/2009</w:t>
      </w:r>
    </w:p>
    <w:p w:rsidR="006B559D" w:rsidRDefault="006B559D" w:rsidP="006B559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RADY POWIATU W NAKLE NAD NOTECIĄ</w:t>
      </w:r>
    </w:p>
    <w:p w:rsidR="006B559D" w:rsidRDefault="006B559D" w:rsidP="006B559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 dnia 30 grudnia 2009 roku</w:t>
      </w:r>
    </w:p>
    <w:p w:rsidR="006B559D" w:rsidRDefault="006B559D" w:rsidP="006B559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 sprawie nadania Statutu </w:t>
      </w:r>
    </w:p>
    <w:p w:rsidR="006B559D" w:rsidRDefault="006B559D" w:rsidP="006B559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dla Środowiskowego Domu Samopomocy </w:t>
      </w:r>
    </w:p>
    <w:p w:rsidR="006B559D" w:rsidRDefault="006B559D" w:rsidP="006B559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 Nakle nad Notecią.</w:t>
      </w:r>
    </w:p>
    <w:p w:rsidR="006B559D" w:rsidRDefault="006B559D" w:rsidP="006B559D">
      <w:pPr>
        <w:jc w:val="right"/>
        <w:rPr>
          <w:color w:val="000000"/>
          <w:sz w:val="18"/>
          <w:szCs w:val="18"/>
        </w:rPr>
      </w:pPr>
    </w:p>
    <w:p w:rsidR="006B559D" w:rsidRDefault="006B559D" w:rsidP="006B559D"/>
    <w:p w:rsidR="006B559D" w:rsidRDefault="006B559D" w:rsidP="006B559D"/>
    <w:p w:rsidR="006B559D" w:rsidRDefault="006B559D" w:rsidP="006B559D"/>
    <w:p w:rsidR="006B559D" w:rsidRDefault="006B559D" w:rsidP="006B559D"/>
    <w:p w:rsidR="006B559D" w:rsidRDefault="006B559D" w:rsidP="006B559D">
      <w:pPr>
        <w:pStyle w:val="Zawartotabeli"/>
        <w:jc w:val="center"/>
        <w:rPr>
          <w:b/>
          <w:bCs/>
        </w:rPr>
      </w:pPr>
      <w:r>
        <w:rPr>
          <w:b/>
          <w:bCs/>
        </w:rPr>
        <w:t>Statut Środowiskowego Domu Samopomocy w Nakle nad Notecią</w:t>
      </w:r>
    </w:p>
    <w:p w:rsidR="006B559D" w:rsidRDefault="006B559D" w:rsidP="006B559D">
      <w:pPr>
        <w:pStyle w:val="NormalnyWeb"/>
        <w:jc w:val="center"/>
        <w:rPr>
          <w:rFonts w:ascii="Verdana" w:hAnsi="Verdana"/>
          <w:color w:val="333333"/>
          <w:sz w:val="15"/>
          <w:szCs w:val="15"/>
        </w:rPr>
      </w:pPr>
    </w:p>
    <w:p w:rsidR="006B559D" w:rsidRDefault="006B559D" w:rsidP="006B559D">
      <w:pPr>
        <w:pStyle w:val="NormalnyWeb"/>
        <w:jc w:val="center"/>
        <w:rPr>
          <w:b/>
          <w:color w:val="333333"/>
        </w:rPr>
      </w:pPr>
      <w:r>
        <w:rPr>
          <w:rFonts w:ascii="Verdana" w:hAnsi="Verdana"/>
          <w:b/>
          <w:color w:val="333333"/>
          <w:sz w:val="15"/>
          <w:szCs w:val="15"/>
        </w:rPr>
        <w:br/>
      </w:r>
      <w:r>
        <w:rPr>
          <w:b/>
          <w:color w:val="333333"/>
        </w:rPr>
        <w:t>Rozdział I</w:t>
      </w:r>
    </w:p>
    <w:p w:rsidR="006B559D" w:rsidRDefault="006B559D" w:rsidP="006B559D">
      <w:pPr>
        <w:pStyle w:val="NormalnyWeb"/>
        <w:jc w:val="center"/>
        <w:rPr>
          <w:b/>
          <w:color w:val="000000"/>
        </w:rPr>
      </w:pPr>
      <w:r>
        <w:rPr>
          <w:b/>
          <w:color w:val="000000"/>
        </w:rPr>
        <w:t>Postanowienia ogólne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1</w:t>
      </w:r>
      <w:r>
        <w:rPr>
          <w:color w:val="000000"/>
        </w:rPr>
        <w:t>. Środowiskowy Dom Samopomocy w Nakle nad Notecią, zwany dalej Domem jest jednostką organizacyjną Powiatu Nakielskiego utworzoną na podstawie ustawy z dnia 5 czerwca 1998r. o samorządzie powiatowym (tekst jedn. Dz. U. z 2001 r. Nr 142, poz. 1592, z późn. zm.) oraz ustawy z dnia 12 marca 2004 roku o pomocy społecznej (tekst jedn. z 2009r.,Dz. U.  Nr 175, poz. 1362).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2</w:t>
      </w:r>
      <w:r>
        <w:rPr>
          <w:color w:val="000000"/>
        </w:rPr>
        <w:t>. Siedzibą Domu jest budynek Domu Pomocy Społecznej w Nakle nad Notecią przy  ul.Parkowej 8.</w:t>
      </w:r>
    </w:p>
    <w:p w:rsidR="006B559D" w:rsidRDefault="006B559D" w:rsidP="006B559D">
      <w:pPr>
        <w:pStyle w:val="NormalnyWeb"/>
        <w:spacing w:line="360" w:lineRule="auto"/>
        <w:rPr>
          <w:color w:val="000000"/>
        </w:rPr>
      </w:pPr>
      <w:r>
        <w:rPr>
          <w:b/>
          <w:color w:val="000000"/>
        </w:rPr>
        <w:t>§  3</w:t>
      </w:r>
      <w:r>
        <w:rPr>
          <w:color w:val="000000"/>
        </w:rPr>
        <w:t>. Dom używa pieczęci podłużnej o treści:</w:t>
      </w:r>
      <w:r>
        <w:rPr>
          <w:color w:val="000000"/>
        </w:rPr>
        <w:br/>
        <w:t>Środowiskowy Dom Samopomocy</w:t>
      </w:r>
      <w:r>
        <w:rPr>
          <w:color w:val="000000"/>
        </w:rPr>
        <w:br/>
        <w:t>ul.Parkowa 8, 89-100 Nakło nad Notecią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 4</w:t>
      </w:r>
      <w:r>
        <w:rPr>
          <w:color w:val="000000"/>
        </w:rPr>
        <w:t>.  Dom jest jednostką budżetową finansowaną ze środków na zadania zlecone z zakresu pomocy społecznej przekazywanych przez Wojewodę.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5</w:t>
      </w:r>
      <w:r>
        <w:rPr>
          <w:color w:val="000000"/>
        </w:rPr>
        <w:t>. Nadzór bezpośredni nad działalnością Domu sprawuje Zarząd Powiatu w Nakle nad Notecią.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6</w:t>
      </w:r>
      <w:r>
        <w:rPr>
          <w:color w:val="000000"/>
        </w:rPr>
        <w:t>. Przyjęcie uczestnika do Domu następuje w drodze skierowania wydanego przez Powiatowe Centrum Pomocy Rodzinie w Nakle nad Notecią.</w:t>
      </w:r>
    </w:p>
    <w:p w:rsidR="006B559D" w:rsidRDefault="006B559D" w:rsidP="006B559D">
      <w:pPr>
        <w:pStyle w:val="NormalnyWeb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Rozdział II</w:t>
      </w:r>
      <w:r>
        <w:rPr>
          <w:b/>
          <w:color w:val="000000"/>
        </w:rPr>
        <w:br/>
        <w:t>Przedmiot działalności Środowiskowego Domu Samopomocy.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7</w:t>
      </w:r>
      <w:r>
        <w:rPr>
          <w:color w:val="000000"/>
        </w:rPr>
        <w:t>. Przedmiotem działalności Domu jest wykonywanie w imieniu Powiatu zadań zleconych  polegających na zapewnieniu dziennych świadczeń w formie specjalistycznych usług opiekuńczych oraz posiłku osobom, które ze względu na chorobę lub niepełnosprawność wymagają częściowej opieki i pomocy w zaspakajaniu niezbędnych potrzeb życiowych.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8</w:t>
      </w:r>
      <w:r>
        <w:rPr>
          <w:color w:val="000000"/>
        </w:rPr>
        <w:t>. Dom jest jednostką koedukacyjną przeznaczoną dla 22 osób.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9</w:t>
      </w:r>
      <w:r>
        <w:rPr>
          <w:color w:val="000000"/>
        </w:rPr>
        <w:t>. Dom przeznaczony jest dla osób chorych psychicznie i  niepełnosprawnych intelektualnie.</w:t>
      </w:r>
      <w:r>
        <w:rPr>
          <w:color w:val="000000"/>
        </w:rPr>
        <w:br/>
      </w:r>
    </w:p>
    <w:p w:rsidR="006B559D" w:rsidRDefault="006B559D" w:rsidP="006B559D">
      <w:pPr>
        <w:pStyle w:val="NormalnyWeb"/>
        <w:jc w:val="center"/>
        <w:rPr>
          <w:b/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Rozdział III</w:t>
      </w:r>
    </w:p>
    <w:p w:rsidR="006B559D" w:rsidRDefault="006B559D" w:rsidP="006B559D">
      <w:pPr>
        <w:pStyle w:val="NormalnyWeb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Gospodarka finansowa Środowiskowego Domu Samopomocy.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10.</w:t>
      </w:r>
      <w:r>
        <w:rPr>
          <w:color w:val="000000"/>
        </w:rPr>
        <w:t xml:space="preserve"> Dom jest jednostką organizacyjną Powiatu Nakielskiego działającą jako jednostka budżetowa.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11.</w:t>
      </w:r>
      <w:r>
        <w:rPr>
          <w:color w:val="000000"/>
        </w:rPr>
        <w:t xml:space="preserve"> Podstawą gospodarki finansowej Domu jest roczny plan finansowy zatwierdzony przez Radę Powiatu. 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12.</w:t>
      </w:r>
      <w:r>
        <w:rPr>
          <w:color w:val="000000"/>
        </w:rPr>
        <w:t xml:space="preserve">Obsługę finansową dla Domu pełni Wydział Finansowy Domu Pomocy Społecznej w Nakle nad Notecią. </w:t>
      </w:r>
    </w:p>
    <w:p w:rsidR="006B559D" w:rsidRDefault="006B559D" w:rsidP="006B559D">
      <w:pPr>
        <w:pStyle w:val="NormalnyWeb"/>
        <w:spacing w:line="360" w:lineRule="auto"/>
        <w:jc w:val="center"/>
        <w:rPr>
          <w:b/>
          <w:color w:val="000000"/>
        </w:rPr>
      </w:pPr>
    </w:p>
    <w:p w:rsidR="006B559D" w:rsidRDefault="006B559D" w:rsidP="006B559D">
      <w:pPr>
        <w:pStyle w:val="NormalnyWeb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Rozdział IV</w:t>
      </w:r>
      <w:r>
        <w:rPr>
          <w:b/>
          <w:color w:val="000000"/>
        </w:rPr>
        <w:br/>
        <w:t>Postanowienia końcowe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 13</w:t>
      </w:r>
      <w:r>
        <w:rPr>
          <w:color w:val="000000"/>
        </w:rPr>
        <w:t>. Szczegółowe zasady funkcjonowania Domu określi Regulamin Organizacyjny.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§ 14</w:t>
      </w:r>
      <w:r>
        <w:rPr>
          <w:color w:val="000000"/>
        </w:rPr>
        <w:t>. Wszystkie uzupełnienia i zmiany postanowień  Statutu mogą być dokonywane w trybie właściwym dla jego nadania.</w:t>
      </w:r>
    </w:p>
    <w:p w:rsidR="006B559D" w:rsidRDefault="006B559D" w:rsidP="006B559D">
      <w:pPr>
        <w:pStyle w:val="NormalnyWeb"/>
        <w:spacing w:line="360" w:lineRule="auto"/>
        <w:jc w:val="both"/>
        <w:rPr>
          <w:color w:val="000000"/>
        </w:rPr>
      </w:pPr>
    </w:p>
    <w:p w:rsidR="002A0969" w:rsidRDefault="002A0969"/>
    <w:sectPr w:rsidR="002A0969" w:rsidSect="002A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B559D"/>
    <w:rsid w:val="002A0969"/>
    <w:rsid w:val="006B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9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B559D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Zawartotabeli">
    <w:name w:val="Zawartość tabeli"/>
    <w:basedOn w:val="Normalny"/>
    <w:rsid w:val="006B559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2010-01-04T10:34:00Z</dcterms:created>
  <dcterms:modified xsi:type="dcterms:W3CDTF">2010-01-04T10:35:00Z</dcterms:modified>
</cp:coreProperties>
</file>