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89" w:rsidRPr="000517ED" w:rsidRDefault="00DA2289" w:rsidP="00BB427A">
      <w:pPr>
        <w:pStyle w:val="Normal"/>
        <w:spacing w:line="276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0517ED">
        <w:rPr>
          <w:rFonts w:ascii="Arial Narrow" w:hAnsi="Arial Narrow" w:cs="Times New Roman"/>
          <w:b/>
          <w:bCs/>
          <w:sz w:val="22"/>
          <w:szCs w:val="22"/>
        </w:rPr>
        <w:t xml:space="preserve">Uchwała Nr </w:t>
      </w:r>
      <w:r w:rsidR="000517ED" w:rsidRPr="000517ED">
        <w:rPr>
          <w:rFonts w:ascii="Arial Narrow" w:hAnsi="Arial Narrow" w:cs="Times New Roman"/>
          <w:b/>
          <w:bCs/>
          <w:sz w:val="22"/>
          <w:szCs w:val="22"/>
        </w:rPr>
        <w:t>L</w:t>
      </w:r>
      <w:r w:rsidR="000E1C0C" w:rsidRPr="000517ED">
        <w:rPr>
          <w:rFonts w:ascii="Arial Narrow" w:hAnsi="Arial Narrow" w:cs="Times New Roman"/>
          <w:b/>
          <w:bCs/>
          <w:sz w:val="22"/>
          <w:szCs w:val="22"/>
        </w:rPr>
        <w:t>XX</w:t>
      </w:r>
      <w:r w:rsidR="000517ED" w:rsidRPr="000517ED">
        <w:rPr>
          <w:rFonts w:ascii="Arial Narrow" w:hAnsi="Arial Narrow" w:cs="Times New Roman"/>
          <w:b/>
          <w:bCs/>
          <w:sz w:val="22"/>
          <w:szCs w:val="22"/>
        </w:rPr>
        <w:t>I</w:t>
      </w:r>
      <w:r w:rsidR="004E68ED" w:rsidRPr="000517ED">
        <w:rPr>
          <w:rFonts w:ascii="Arial Narrow" w:hAnsi="Arial Narrow" w:cs="Times New Roman"/>
          <w:b/>
          <w:bCs/>
          <w:sz w:val="22"/>
          <w:szCs w:val="22"/>
        </w:rPr>
        <w:t>X</w:t>
      </w:r>
      <w:r w:rsidR="000C709F" w:rsidRPr="000517ED">
        <w:rPr>
          <w:rFonts w:ascii="Arial Narrow" w:hAnsi="Arial Narrow" w:cs="Times New Roman"/>
          <w:b/>
          <w:bCs/>
          <w:sz w:val="22"/>
          <w:szCs w:val="22"/>
        </w:rPr>
        <w:t>/</w:t>
      </w:r>
      <w:r w:rsidR="00322848">
        <w:rPr>
          <w:rFonts w:ascii="Arial Narrow" w:hAnsi="Arial Narrow" w:cs="Times New Roman"/>
          <w:b/>
          <w:bCs/>
          <w:sz w:val="22"/>
          <w:szCs w:val="22"/>
        </w:rPr>
        <w:t>286</w:t>
      </w:r>
      <w:r w:rsidR="000C709F" w:rsidRPr="000517ED">
        <w:rPr>
          <w:rFonts w:ascii="Arial Narrow" w:hAnsi="Arial Narrow" w:cs="Times New Roman"/>
          <w:b/>
          <w:bCs/>
          <w:sz w:val="22"/>
          <w:szCs w:val="22"/>
        </w:rPr>
        <w:t xml:space="preserve"> /20</w:t>
      </w:r>
      <w:r w:rsidR="00511DFA">
        <w:rPr>
          <w:rFonts w:ascii="Arial Narrow" w:hAnsi="Arial Narrow" w:cs="Times New Roman"/>
          <w:b/>
          <w:bCs/>
          <w:sz w:val="22"/>
          <w:szCs w:val="22"/>
        </w:rPr>
        <w:t>12</w:t>
      </w:r>
    </w:p>
    <w:p w:rsidR="00DA2289" w:rsidRPr="000517ED" w:rsidRDefault="00DA2289" w:rsidP="00BB427A">
      <w:pPr>
        <w:pStyle w:val="Normal"/>
        <w:spacing w:line="276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0517ED">
        <w:rPr>
          <w:rFonts w:ascii="Arial Narrow" w:hAnsi="Arial Narrow" w:cs="Times New Roman"/>
          <w:b/>
          <w:bCs/>
          <w:sz w:val="22"/>
          <w:szCs w:val="22"/>
        </w:rPr>
        <w:t>Zarządu Powiatu w Nakle nad Notecią</w:t>
      </w:r>
    </w:p>
    <w:p w:rsidR="00DA2289" w:rsidRPr="000517ED" w:rsidRDefault="00DA2289" w:rsidP="00BB427A">
      <w:pPr>
        <w:pStyle w:val="Normal"/>
        <w:spacing w:line="276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0517ED">
        <w:rPr>
          <w:rFonts w:ascii="Arial Narrow" w:hAnsi="Arial Narrow" w:cs="Times New Roman"/>
          <w:b/>
          <w:bCs/>
          <w:sz w:val="22"/>
          <w:szCs w:val="22"/>
        </w:rPr>
        <w:t xml:space="preserve">z </w:t>
      </w:r>
      <w:proofErr w:type="gramStart"/>
      <w:r w:rsidRPr="000517ED">
        <w:rPr>
          <w:rFonts w:ascii="Arial Narrow" w:hAnsi="Arial Narrow" w:cs="Times New Roman"/>
          <w:b/>
          <w:bCs/>
          <w:sz w:val="22"/>
          <w:szCs w:val="22"/>
        </w:rPr>
        <w:t xml:space="preserve">dnia  </w:t>
      </w:r>
      <w:r w:rsidR="000517ED" w:rsidRPr="000517ED">
        <w:rPr>
          <w:rFonts w:ascii="Arial Narrow" w:hAnsi="Arial Narrow" w:cs="Times New Roman"/>
          <w:b/>
          <w:bCs/>
          <w:sz w:val="22"/>
          <w:szCs w:val="22"/>
        </w:rPr>
        <w:t>30</w:t>
      </w:r>
      <w:r w:rsidR="004E68ED" w:rsidRPr="000517ED">
        <w:rPr>
          <w:rFonts w:ascii="Arial Narrow" w:hAnsi="Arial Narrow" w:cs="Times New Roman"/>
          <w:b/>
          <w:bCs/>
          <w:sz w:val="22"/>
          <w:szCs w:val="22"/>
        </w:rPr>
        <w:t xml:space="preserve"> lipca</w:t>
      </w:r>
      <w:proofErr w:type="gramEnd"/>
      <w:r w:rsidR="000C709F" w:rsidRPr="000517ED">
        <w:rPr>
          <w:rFonts w:ascii="Arial Narrow" w:hAnsi="Arial Narrow" w:cs="Times New Roman"/>
          <w:b/>
          <w:bCs/>
          <w:sz w:val="22"/>
          <w:szCs w:val="22"/>
        </w:rPr>
        <w:t xml:space="preserve"> 20</w:t>
      </w:r>
      <w:r w:rsidR="00BB427A" w:rsidRPr="000517ED">
        <w:rPr>
          <w:rFonts w:ascii="Arial Narrow" w:hAnsi="Arial Narrow" w:cs="Times New Roman"/>
          <w:b/>
          <w:bCs/>
          <w:sz w:val="22"/>
          <w:szCs w:val="22"/>
        </w:rPr>
        <w:t>1</w:t>
      </w:r>
      <w:r w:rsidR="000517ED" w:rsidRPr="000517ED">
        <w:rPr>
          <w:rFonts w:ascii="Arial Narrow" w:hAnsi="Arial Narrow" w:cs="Times New Roman"/>
          <w:b/>
          <w:bCs/>
          <w:sz w:val="22"/>
          <w:szCs w:val="22"/>
        </w:rPr>
        <w:t>2</w:t>
      </w:r>
      <w:r w:rsidRPr="000517ED">
        <w:rPr>
          <w:rFonts w:ascii="Arial Narrow" w:hAnsi="Arial Narrow" w:cs="Times New Roman"/>
          <w:b/>
          <w:bCs/>
          <w:sz w:val="22"/>
          <w:szCs w:val="22"/>
        </w:rPr>
        <w:t xml:space="preserve"> roku</w:t>
      </w:r>
    </w:p>
    <w:p w:rsidR="00DA2289" w:rsidRPr="000517ED" w:rsidRDefault="00DA2289" w:rsidP="00BB427A">
      <w:pPr>
        <w:pStyle w:val="Normal"/>
        <w:spacing w:line="276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b/>
          <w:bCs/>
          <w:sz w:val="22"/>
          <w:szCs w:val="22"/>
        </w:rPr>
      </w:pPr>
      <w:proofErr w:type="gramStart"/>
      <w:r w:rsidRPr="000517ED">
        <w:rPr>
          <w:rFonts w:ascii="Arial Narrow" w:hAnsi="Arial Narrow" w:cs="Times New Roman"/>
          <w:b/>
          <w:bCs/>
          <w:sz w:val="22"/>
          <w:szCs w:val="22"/>
        </w:rPr>
        <w:t>w</w:t>
      </w:r>
      <w:proofErr w:type="gramEnd"/>
      <w:r w:rsidRPr="000517ED">
        <w:rPr>
          <w:rFonts w:ascii="Arial Narrow" w:hAnsi="Arial Narrow" w:cs="Times New Roman"/>
          <w:b/>
          <w:bCs/>
          <w:sz w:val="22"/>
          <w:szCs w:val="22"/>
        </w:rPr>
        <w:t xml:space="preserve"> sprawie informacji o wykonaniu budżetu Powiatu Nakielskiego za I</w:t>
      </w:r>
      <w:r w:rsidR="004E68ED" w:rsidRPr="000517ED"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0517ED">
        <w:rPr>
          <w:rFonts w:ascii="Arial Narrow" w:hAnsi="Arial Narrow" w:cs="Times New Roman"/>
          <w:b/>
          <w:bCs/>
          <w:sz w:val="22"/>
          <w:szCs w:val="22"/>
        </w:rPr>
        <w:t xml:space="preserve"> kwartał 20</w:t>
      </w:r>
      <w:r w:rsidR="00BB427A" w:rsidRPr="000517ED">
        <w:rPr>
          <w:rFonts w:ascii="Arial Narrow" w:hAnsi="Arial Narrow" w:cs="Times New Roman"/>
          <w:b/>
          <w:bCs/>
          <w:sz w:val="22"/>
          <w:szCs w:val="22"/>
        </w:rPr>
        <w:t>1</w:t>
      </w:r>
      <w:r w:rsidR="000517ED" w:rsidRPr="000517ED">
        <w:rPr>
          <w:rFonts w:ascii="Arial Narrow" w:hAnsi="Arial Narrow" w:cs="Times New Roman"/>
          <w:b/>
          <w:bCs/>
          <w:sz w:val="22"/>
          <w:szCs w:val="22"/>
        </w:rPr>
        <w:t>2</w:t>
      </w:r>
      <w:r w:rsidRPr="000517ED">
        <w:rPr>
          <w:rFonts w:ascii="Arial Narrow" w:hAnsi="Arial Narrow" w:cs="Times New Roman"/>
          <w:b/>
          <w:bCs/>
          <w:sz w:val="22"/>
          <w:szCs w:val="22"/>
        </w:rPr>
        <w:t xml:space="preserve"> roku</w:t>
      </w: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b/>
          <w:bCs/>
          <w:sz w:val="22"/>
          <w:szCs w:val="22"/>
        </w:rPr>
      </w:pPr>
    </w:p>
    <w:p w:rsidR="00DA2289" w:rsidRPr="000517ED" w:rsidRDefault="00BB427A" w:rsidP="007635A8">
      <w:pPr>
        <w:pStyle w:val="Normal"/>
        <w:spacing w:line="276" w:lineRule="auto"/>
        <w:ind w:firstLine="708"/>
        <w:jc w:val="both"/>
        <w:rPr>
          <w:rFonts w:ascii="Arial Narrow" w:hAnsi="Arial Narrow" w:cs="Times New Roman"/>
          <w:bCs/>
          <w:sz w:val="22"/>
          <w:szCs w:val="22"/>
        </w:rPr>
      </w:pPr>
      <w:r w:rsidRPr="000517ED">
        <w:rPr>
          <w:rFonts w:ascii="Arial Narrow" w:hAnsi="Arial Narrow" w:cs="Times New Roman"/>
          <w:bCs/>
          <w:sz w:val="22"/>
          <w:szCs w:val="22"/>
        </w:rPr>
        <w:t xml:space="preserve">Na podstawie </w:t>
      </w:r>
      <w:r w:rsidR="007635A8" w:rsidRPr="000517ED">
        <w:rPr>
          <w:rFonts w:ascii="Arial Narrow" w:hAnsi="Arial Narrow" w:cs="Times New Roman"/>
          <w:bCs/>
          <w:sz w:val="22"/>
          <w:szCs w:val="22"/>
        </w:rPr>
        <w:t xml:space="preserve">art. 32 ust. 2 pkt. 4 ustawy z dnia 5 czerwca 1998 roku o samorządzie powiatowym </w:t>
      </w:r>
      <w:r w:rsidR="000517ED">
        <w:rPr>
          <w:rFonts w:ascii="Arial Narrow" w:hAnsi="Arial Narrow" w:cs="Times New Roman"/>
          <w:bCs/>
          <w:sz w:val="22"/>
          <w:szCs w:val="22"/>
        </w:rPr>
        <w:br/>
      </w:r>
      <w:r w:rsidR="007635A8" w:rsidRPr="000517ED">
        <w:rPr>
          <w:rFonts w:ascii="Arial Narrow" w:hAnsi="Arial Narrow" w:cs="Times New Roman"/>
          <w:bCs/>
          <w:sz w:val="22"/>
          <w:szCs w:val="22"/>
        </w:rPr>
        <w:t>(</w:t>
      </w:r>
      <w:proofErr w:type="spellStart"/>
      <w:r w:rsidR="007635A8" w:rsidRPr="000517ED">
        <w:rPr>
          <w:rFonts w:ascii="Arial Narrow" w:hAnsi="Arial Narrow" w:cs="Times New Roman"/>
          <w:bCs/>
          <w:sz w:val="22"/>
          <w:szCs w:val="22"/>
        </w:rPr>
        <w:t>Dz.U</w:t>
      </w:r>
      <w:proofErr w:type="spellEnd"/>
      <w:r w:rsidR="007635A8" w:rsidRPr="000517ED">
        <w:rPr>
          <w:rFonts w:ascii="Arial Narrow" w:hAnsi="Arial Narrow" w:cs="Times New Roman"/>
          <w:bCs/>
          <w:sz w:val="22"/>
          <w:szCs w:val="22"/>
        </w:rPr>
        <w:t xml:space="preserve">. </w:t>
      </w:r>
      <w:proofErr w:type="gramStart"/>
      <w:r w:rsidR="007635A8" w:rsidRPr="000517ED">
        <w:rPr>
          <w:rFonts w:ascii="Arial Narrow" w:hAnsi="Arial Narrow" w:cs="Times New Roman"/>
          <w:bCs/>
          <w:sz w:val="22"/>
          <w:szCs w:val="22"/>
        </w:rPr>
        <w:t>z</w:t>
      </w:r>
      <w:proofErr w:type="gramEnd"/>
      <w:r w:rsidR="007635A8" w:rsidRPr="000517ED">
        <w:rPr>
          <w:rFonts w:ascii="Arial Narrow" w:hAnsi="Arial Narrow" w:cs="Times New Roman"/>
          <w:bCs/>
          <w:sz w:val="22"/>
          <w:szCs w:val="22"/>
        </w:rPr>
        <w:t xml:space="preserve"> 2001 r. Nr 142 poz. 1592 ze zm.) w związku z </w:t>
      </w:r>
      <w:r w:rsidRPr="000517ED">
        <w:rPr>
          <w:rFonts w:ascii="Arial Narrow" w:hAnsi="Arial Narrow" w:cs="Times New Roman"/>
          <w:bCs/>
          <w:sz w:val="22"/>
          <w:szCs w:val="22"/>
        </w:rPr>
        <w:t>art. 37 ust. 1</w:t>
      </w:r>
      <w:r w:rsidR="00DA2289" w:rsidRPr="000517ED">
        <w:rPr>
          <w:rFonts w:ascii="Arial Narrow" w:hAnsi="Arial Narrow" w:cs="Times New Roman"/>
          <w:bCs/>
          <w:sz w:val="22"/>
          <w:szCs w:val="22"/>
        </w:rPr>
        <w:t xml:space="preserve"> pkt</w:t>
      </w:r>
      <w:r w:rsidRPr="000517ED">
        <w:rPr>
          <w:rFonts w:ascii="Arial Narrow" w:hAnsi="Arial Narrow" w:cs="Times New Roman"/>
          <w:bCs/>
          <w:sz w:val="22"/>
          <w:szCs w:val="22"/>
        </w:rPr>
        <w:t xml:space="preserve"> 1 ustawy z dnia 27 sierpnia 2009 roku </w:t>
      </w:r>
      <w:r w:rsidR="00DA2289" w:rsidRPr="000517ED">
        <w:rPr>
          <w:rFonts w:ascii="Arial Narrow" w:hAnsi="Arial Narrow" w:cs="Times New Roman"/>
          <w:bCs/>
          <w:sz w:val="22"/>
          <w:szCs w:val="22"/>
        </w:rPr>
        <w:t>o f</w:t>
      </w:r>
      <w:r w:rsidRPr="000517ED">
        <w:rPr>
          <w:rFonts w:ascii="Arial Narrow" w:hAnsi="Arial Narrow" w:cs="Times New Roman"/>
          <w:bCs/>
          <w:sz w:val="22"/>
          <w:szCs w:val="22"/>
        </w:rPr>
        <w:t>inansach publicznych</w:t>
      </w:r>
      <w:r w:rsidR="007635A8" w:rsidRPr="000517ED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0517ED">
        <w:rPr>
          <w:rFonts w:ascii="Arial Narrow" w:hAnsi="Arial Narrow" w:cs="Times New Roman"/>
          <w:bCs/>
          <w:sz w:val="22"/>
          <w:szCs w:val="22"/>
        </w:rPr>
        <w:t>(</w:t>
      </w:r>
      <w:proofErr w:type="spellStart"/>
      <w:r w:rsidRPr="000517ED">
        <w:rPr>
          <w:rFonts w:ascii="Arial Narrow" w:hAnsi="Arial Narrow" w:cs="Times New Roman"/>
          <w:bCs/>
          <w:sz w:val="22"/>
          <w:szCs w:val="22"/>
        </w:rPr>
        <w:t>Dz.U</w:t>
      </w:r>
      <w:proofErr w:type="spellEnd"/>
      <w:r w:rsidRPr="000517ED">
        <w:rPr>
          <w:rFonts w:ascii="Arial Narrow" w:hAnsi="Arial Narrow" w:cs="Times New Roman"/>
          <w:bCs/>
          <w:sz w:val="22"/>
          <w:szCs w:val="22"/>
        </w:rPr>
        <w:t>.</w:t>
      </w:r>
      <w:r w:rsidR="007635A8" w:rsidRPr="000517ED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0517ED">
        <w:rPr>
          <w:rFonts w:ascii="Arial Narrow" w:hAnsi="Arial Narrow" w:cs="Times New Roman"/>
          <w:bCs/>
          <w:sz w:val="22"/>
          <w:szCs w:val="22"/>
        </w:rPr>
        <w:t>Nr 157</w:t>
      </w:r>
      <w:r w:rsidR="00DA2289" w:rsidRPr="000517ED">
        <w:rPr>
          <w:rFonts w:ascii="Arial Narrow" w:hAnsi="Arial Narrow" w:cs="Times New Roman"/>
          <w:bCs/>
          <w:sz w:val="22"/>
          <w:szCs w:val="22"/>
        </w:rPr>
        <w:t xml:space="preserve">, poz. </w:t>
      </w:r>
      <w:r w:rsidRPr="000517ED">
        <w:rPr>
          <w:rFonts w:ascii="Arial Narrow" w:hAnsi="Arial Narrow" w:cs="Times New Roman"/>
          <w:bCs/>
          <w:sz w:val="22"/>
          <w:szCs w:val="22"/>
        </w:rPr>
        <w:t>1240</w:t>
      </w:r>
      <w:r w:rsidR="00DA2289" w:rsidRPr="000517ED">
        <w:rPr>
          <w:rFonts w:ascii="Arial Narrow" w:hAnsi="Arial Narrow" w:cs="Times New Roman"/>
          <w:bCs/>
          <w:sz w:val="22"/>
          <w:szCs w:val="22"/>
        </w:rPr>
        <w:t xml:space="preserve"> z</w:t>
      </w:r>
      <w:r w:rsidRPr="000517ED">
        <w:rPr>
          <w:rFonts w:ascii="Arial Narrow" w:hAnsi="Arial Narrow" w:cs="Times New Roman"/>
          <w:bCs/>
          <w:sz w:val="22"/>
          <w:szCs w:val="22"/>
        </w:rPr>
        <w:t>e zm.</w:t>
      </w:r>
      <w:r w:rsidR="00DA2289" w:rsidRPr="000517ED">
        <w:rPr>
          <w:rFonts w:ascii="Arial Narrow" w:hAnsi="Arial Narrow" w:cs="Times New Roman"/>
          <w:bCs/>
          <w:sz w:val="22"/>
          <w:szCs w:val="22"/>
        </w:rPr>
        <w:t>)</w:t>
      </w:r>
      <w:r w:rsidRPr="000517ED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DA2289" w:rsidRPr="000517ED">
        <w:rPr>
          <w:rFonts w:ascii="Arial Narrow" w:hAnsi="Arial Narrow" w:cs="Times New Roman"/>
          <w:bCs/>
          <w:sz w:val="22"/>
          <w:szCs w:val="22"/>
        </w:rPr>
        <w:t>uchwala się, co następuje:</w:t>
      </w:r>
    </w:p>
    <w:p w:rsidR="00DA2289" w:rsidRPr="000517ED" w:rsidRDefault="00DA2289" w:rsidP="007635A8">
      <w:pPr>
        <w:pStyle w:val="Normal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 xml:space="preserve">§ 1. Podać do publicznej wiadomości informację o wykonaniu budżetu Powiatu Nakielskiego </w:t>
      </w:r>
      <w:r w:rsidRPr="000517ED">
        <w:rPr>
          <w:rFonts w:ascii="Arial Narrow" w:hAnsi="Arial Narrow" w:cs="Times New Roman"/>
          <w:sz w:val="22"/>
          <w:szCs w:val="22"/>
        </w:rPr>
        <w:br/>
        <w:t>za I</w:t>
      </w:r>
      <w:r w:rsidR="004E68ED" w:rsidRPr="000517ED">
        <w:rPr>
          <w:rFonts w:ascii="Arial Narrow" w:hAnsi="Arial Narrow" w:cs="Times New Roman"/>
          <w:sz w:val="22"/>
          <w:szCs w:val="22"/>
        </w:rPr>
        <w:t>I</w:t>
      </w:r>
      <w:r w:rsidR="000C709F" w:rsidRPr="000517ED">
        <w:rPr>
          <w:rFonts w:ascii="Arial Narrow" w:hAnsi="Arial Narrow" w:cs="Times New Roman"/>
          <w:sz w:val="22"/>
          <w:szCs w:val="22"/>
        </w:rPr>
        <w:t xml:space="preserve"> </w:t>
      </w:r>
      <w:r w:rsidR="00BB427A" w:rsidRPr="000517ED">
        <w:rPr>
          <w:rFonts w:ascii="Arial Narrow" w:hAnsi="Arial Narrow" w:cs="Times New Roman"/>
          <w:sz w:val="22"/>
          <w:szCs w:val="22"/>
        </w:rPr>
        <w:t>kwartał 201</w:t>
      </w:r>
      <w:r w:rsidR="000517ED" w:rsidRPr="000517ED">
        <w:rPr>
          <w:rFonts w:ascii="Arial Narrow" w:hAnsi="Arial Narrow" w:cs="Times New Roman"/>
          <w:sz w:val="22"/>
          <w:szCs w:val="22"/>
        </w:rPr>
        <w:t>2</w:t>
      </w:r>
      <w:r w:rsidRPr="000517ED">
        <w:rPr>
          <w:rFonts w:ascii="Arial Narrow" w:hAnsi="Arial Narrow" w:cs="Times New Roman"/>
          <w:sz w:val="22"/>
          <w:szCs w:val="22"/>
        </w:rPr>
        <w:t xml:space="preserve"> roku w następującym układzie:</w:t>
      </w: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 xml:space="preserve">- plan dochodów  -                </w:t>
      </w:r>
      <w:r w:rsidR="000517ED">
        <w:rPr>
          <w:rFonts w:ascii="Arial Narrow" w:hAnsi="Arial Narrow" w:cs="Times New Roman"/>
          <w:sz w:val="22"/>
          <w:szCs w:val="22"/>
        </w:rPr>
        <w:t xml:space="preserve"> </w:t>
      </w:r>
      <w:r w:rsidRPr="000517ED">
        <w:rPr>
          <w:rFonts w:ascii="Arial Narrow" w:hAnsi="Arial Narrow" w:cs="Times New Roman"/>
          <w:sz w:val="22"/>
          <w:szCs w:val="22"/>
        </w:rPr>
        <w:t xml:space="preserve"> </w:t>
      </w:r>
      <w:r w:rsidR="00090D05" w:rsidRPr="000517ED">
        <w:rPr>
          <w:rFonts w:ascii="Arial Narrow" w:hAnsi="Arial Narrow" w:cs="Times New Roman"/>
          <w:sz w:val="22"/>
          <w:szCs w:val="22"/>
        </w:rPr>
        <w:t>8</w:t>
      </w:r>
      <w:r w:rsidR="000517ED" w:rsidRPr="000517ED">
        <w:rPr>
          <w:rFonts w:ascii="Arial Narrow" w:hAnsi="Arial Narrow" w:cs="Times New Roman"/>
          <w:sz w:val="22"/>
          <w:szCs w:val="22"/>
        </w:rPr>
        <w:t>1.033.821</w:t>
      </w:r>
      <w:r w:rsidR="00090D05" w:rsidRPr="000517ED">
        <w:rPr>
          <w:rFonts w:ascii="Arial Narrow" w:hAnsi="Arial Narrow" w:cs="Times New Roman"/>
          <w:sz w:val="22"/>
          <w:szCs w:val="22"/>
        </w:rPr>
        <w:t>,</w:t>
      </w:r>
      <w:r w:rsidRPr="000517ED">
        <w:rPr>
          <w:rFonts w:ascii="Arial Narrow" w:hAnsi="Arial Narrow" w:cs="Times New Roman"/>
          <w:sz w:val="22"/>
          <w:szCs w:val="22"/>
        </w:rPr>
        <w:t xml:space="preserve">00 </w:t>
      </w:r>
      <w:proofErr w:type="gramStart"/>
      <w:r w:rsidRPr="000517ED">
        <w:rPr>
          <w:rFonts w:ascii="Arial Narrow" w:hAnsi="Arial Narrow" w:cs="Times New Roman"/>
          <w:sz w:val="22"/>
          <w:szCs w:val="22"/>
        </w:rPr>
        <w:t>zł</w:t>
      </w:r>
      <w:proofErr w:type="gramEnd"/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 xml:space="preserve">- wykonanie dochodów -   </w:t>
      </w:r>
      <w:r w:rsidR="000517ED">
        <w:rPr>
          <w:rFonts w:ascii="Arial Narrow" w:hAnsi="Arial Narrow" w:cs="Times New Roman"/>
          <w:sz w:val="22"/>
          <w:szCs w:val="22"/>
        </w:rPr>
        <w:t xml:space="preserve"> </w:t>
      </w:r>
      <w:r w:rsidRPr="000517ED">
        <w:rPr>
          <w:rFonts w:ascii="Arial Narrow" w:hAnsi="Arial Narrow" w:cs="Times New Roman"/>
          <w:sz w:val="22"/>
          <w:szCs w:val="22"/>
        </w:rPr>
        <w:t xml:space="preserve">    </w:t>
      </w:r>
      <w:r w:rsidR="000517ED" w:rsidRPr="000517ED">
        <w:rPr>
          <w:rFonts w:ascii="Arial Narrow" w:hAnsi="Arial Narrow" w:cs="Times New Roman"/>
          <w:sz w:val="22"/>
          <w:szCs w:val="22"/>
        </w:rPr>
        <w:t>42.752.771,59</w:t>
      </w:r>
      <w:r w:rsidR="00090D05" w:rsidRPr="000517ED">
        <w:rPr>
          <w:rFonts w:ascii="Arial Narrow" w:hAnsi="Arial Narrow" w:cs="Times New Roman"/>
          <w:sz w:val="22"/>
          <w:szCs w:val="22"/>
        </w:rPr>
        <w:t xml:space="preserve"> </w:t>
      </w:r>
      <w:r w:rsidRPr="000517ED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Pr="000517ED">
        <w:rPr>
          <w:rFonts w:ascii="Arial Narrow" w:hAnsi="Arial Narrow" w:cs="Times New Roman"/>
          <w:sz w:val="22"/>
          <w:szCs w:val="22"/>
        </w:rPr>
        <w:t>zł</w:t>
      </w:r>
      <w:proofErr w:type="gramEnd"/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 xml:space="preserve">- plan wydatków -                  </w:t>
      </w:r>
      <w:r w:rsidR="004E68ED" w:rsidRPr="000517ED">
        <w:rPr>
          <w:rFonts w:ascii="Arial Narrow" w:hAnsi="Arial Narrow" w:cs="Times New Roman"/>
          <w:sz w:val="22"/>
          <w:szCs w:val="22"/>
        </w:rPr>
        <w:t>87.</w:t>
      </w:r>
      <w:r w:rsidR="000517ED" w:rsidRPr="000517ED">
        <w:rPr>
          <w:rFonts w:ascii="Arial Narrow" w:hAnsi="Arial Narrow" w:cs="Times New Roman"/>
          <w:sz w:val="22"/>
          <w:szCs w:val="22"/>
        </w:rPr>
        <w:t>232.971</w:t>
      </w:r>
      <w:r w:rsidRPr="000517ED">
        <w:rPr>
          <w:rFonts w:ascii="Arial Narrow" w:hAnsi="Arial Narrow" w:cs="Times New Roman"/>
          <w:sz w:val="22"/>
          <w:szCs w:val="22"/>
        </w:rPr>
        <w:t xml:space="preserve">,00 </w:t>
      </w:r>
      <w:proofErr w:type="gramStart"/>
      <w:r w:rsidRPr="000517ED">
        <w:rPr>
          <w:rFonts w:ascii="Arial Narrow" w:hAnsi="Arial Narrow" w:cs="Times New Roman"/>
          <w:sz w:val="22"/>
          <w:szCs w:val="22"/>
        </w:rPr>
        <w:t>zł</w:t>
      </w:r>
      <w:proofErr w:type="gramEnd"/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 xml:space="preserve">- wykonanie wydatków -     </w:t>
      </w:r>
      <w:r w:rsidR="000517ED">
        <w:rPr>
          <w:rFonts w:ascii="Arial Narrow" w:hAnsi="Arial Narrow" w:cs="Times New Roman"/>
          <w:sz w:val="22"/>
          <w:szCs w:val="22"/>
        </w:rPr>
        <w:t xml:space="preserve"> </w:t>
      </w:r>
      <w:r w:rsidRPr="000517ED">
        <w:rPr>
          <w:rFonts w:ascii="Arial Narrow" w:hAnsi="Arial Narrow" w:cs="Times New Roman"/>
          <w:sz w:val="22"/>
          <w:szCs w:val="22"/>
        </w:rPr>
        <w:t xml:space="preserve">  </w:t>
      </w:r>
      <w:r w:rsidR="000517ED" w:rsidRPr="000517ED">
        <w:rPr>
          <w:rFonts w:ascii="Arial Narrow" w:hAnsi="Arial Narrow" w:cs="Times New Roman"/>
          <w:sz w:val="22"/>
          <w:szCs w:val="22"/>
        </w:rPr>
        <w:t>38.611.802,99</w:t>
      </w:r>
      <w:r w:rsidR="00090D05" w:rsidRPr="000517ED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Pr="000517ED">
        <w:rPr>
          <w:rFonts w:ascii="Arial Narrow" w:hAnsi="Arial Narrow" w:cs="Times New Roman"/>
          <w:sz w:val="22"/>
          <w:szCs w:val="22"/>
        </w:rPr>
        <w:t>zł</w:t>
      </w:r>
      <w:proofErr w:type="gramEnd"/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color w:val="FF0000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 xml:space="preserve">- plan nadwyżki/deficytu budżetu </w:t>
      </w:r>
      <w:r w:rsidRPr="000517ED">
        <w:rPr>
          <w:rFonts w:ascii="Arial Narrow" w:hAnsi="Arial Narrow" w:cs="Times New Roman"/>
          <w:color w:val="FF0000"/>
          <w:sz w:val="22"/>
          <w:szCs w:val="22"/>
        </w:rPr>
        <w:t xml:space="preserve">-                </w:t>
      </w:r>
      <w:r w:rsidR="004E68ED" w:rsidRPr="000517ED">
        <w:rPr>
          <w:rFonts w:ascii="Arial Narrow" w:hAnsi="Arial Narrow" w:cs="Times New Roman"/>
          <w:color w:val="FF0000"/>
          <w:sz w:val="22"/>
          <w:szCs w:val="22"/>
        </w:rPr>
        <w:t xml:space="preserve"> - </w:t>
      </w:r>
      <w:r w:rsidR="000517ED" w:rsidRPr="000517ED">
        <w:rPr>
          <w:rFonts w:ascii="Arial Narrow" w:hAnsi="Arial Narrow" w:cs="Times New Roman"/>
          <w:color w:val="FF0000"/>
          <w:sz w:val="22"/>
          <w:szCs w:val="22"/>
        </w:rPr>
        <w:t xml:space="preserve"> 6.199.150</w:t>
      </w:r>
      <w:r w:rsidR="004E68ED" w:rsidRPr="000517ED">
        <w:rPr>
          <w:rFonts w:ascii="Arial Narrow" w:hAnsi="Arial Narrow" w:cs="Times New Roman"/>
          <w:color w:val="FF0000"/>
          <w:sz w:val="22"/>
          <w:szCs w:val="22"/>
        </w:rPr>
        <w:t xml:space="preserve">,00 </w:t>
      </w:r>
      <w:proofErr w:type="gramStart"/>
      <w:r w:rsidR="004E68ED" w:rsidRPr="000517ED">
        <w:rPr>
          <w:rFonts w:ascii="Arial Narrow" w:hAnsi="Arial Narrow" w:cs="Times New Roman"/>
          <w:color w:val="FF0000"/>
          <w:sz w:val="22"/>
          <w:szCs w:val="22"/>
        </w:rPr>
        <w:t>zł</w:t>
      </w:r>
      <w:proofErr w:type="gramEnd"/>
      <w:r w:rsidR="00090D05" w:rsidRPr="000517ED">
        <w:rPr>
          <w:rFonts w:ascii="Arial Narrow" w:hAnsi="Arial Narrow" w:cs="Times New Roman"/>
          <w:color w:val="FF0000"/>
          <w:sz w:val="22"/>
          <w:szCs w:val="22"/>
        </w:rPr>
        <w:tab/>
      </w:r>
      <w:r w:rsidR="00090D05" w:rsidRPr="000517ED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>- wykonanie nadwyżki/deficytu budżetu -      +</w:t>
      </w:r>
      <w:r w:rsidR="004E68ED" w:rsidRPr="000517ED">
        <w:rPr>
          <w:rFonts w:ascii="Arial Narrow" w:hAnsi="Arial Narrow" w:cs="Times New Roman"/>
          <w:sz w:val="22"/>
          <w:szCs w:val="22"/>
        </w:rPr>
        <w:t xml:space="preserve"> </w:t>
      </w:r>
      <w:r w:rsidR="000517ED">
        <w:rPr>
          <w:rFonts w:ascii="Arial Narrow" w:hAnsi="Arial Narrow" w:cs="Times New Roman"/>
          <w:sz w:val="22"/>
          <w:szCs w:val="22"/>
        </w:rPr>
        <w:t xml:space="preserve"> </w:t>
      </w:r>
      <w:r w:rsidR="000517ED" w:rsidRPr="000517ED">
        <w:rPr>
          <w:rFonts w:ascii="Arial Narrow" w:hAnsi="Arial Narrow" w:cs="Times New Roman"/>
          <w:sz w:val="22"/>
          <w:szCs w:val="22"/>
        </w:rPr>
        <w:t>4.140.968,60</w:t>
      </w:r>
      <w:r w:rsidRPr="000517ED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Pr="000517ED">
        <w:rPr>
          <w:rFonts w:ascii="Arial Narrow" w:hAnsi="Arial Narrow" w:cs="Times New Roman"/>
          <w:sz w:val="22"/>
          <w:szCs w:val="22"/>
        </w:rPr>
        <w:t>zł</w:t>
      </w:r>
      <w:proofErr w:type="gramEnd"/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bCs/>
          <w:sz w:val="22"/>
          <w:szCs w:val="22"/>
        </w:rPr>
      </w:pPr>
    </w:p>
    <w:p w:rsidR="00BB427A" w:rsidRPr="000517ED" w:rsidRDefault="00BB427A" w:rsidP="00BB427A">
      <w:pPr>
        <w:pStyle w:val="Normal"/>
        <w:spacing w:line="276" w:lineRule="auto"/>
        <w:rPr>
          <w:rFonts w:ascii="Arial Narrow" w:hAnsi="Arial Narrow" w:cs="Times New Roman"/>
          <w:bCs/>
          <w:sz w:val="22"/>
          <w:szCs w:val="22"/>
        </w:rPr>
      </w:pPr>
      <w:r w:rsidRPr="000517ED">
        <w:rPr>
          <w:rFonts w:ascii="Arial Narrow" w:hAnsi="Arial Narrow" w:cs="Times New Roman"/>
          <w:bCs/>
          <w:sz w:val="22"/>
          <w:szCs w:val="22"/>
        </w:rPr>
        <w:t xml:space="preserve">- udzielone ulgi – </w:t>
      </w:r>
      <w:r w:rsidR="000517ED" w:rsidRPr="000517ED">
        <w:rPr>
          <w:rFonts w:ascii="Arial Narrow" w:hAnsi="Arial Narrow" w:cs="Times New Roman"/>
          <w:bCs/>
          <w:sz w:val="22"/>
          <w:szCs w:val="22"/>
        </w:rPr>
        <w:t>według załącznika Nr 1</w:t>
      </w:r>
    </w:p>
    <w:p w:rsidR="00BB427A" w:rsidRPr="000517ED" w:rsidRDefault="00BB427A" w:rsidP="00BB427A">
      <w:pPr>
        <w:pStyle w:val="Normal"/>
        <w:spacing w:line="276" w:lineRule="auto"/>
        <w:rPr>
          <w:rFonts w:ascii="Arial Narrow" w:hAnsi="Arial Narrow" w:cs="Times New Roman"/>
          <w:bCs/>
          <w:sz w:val="22"/>
          <w:szCs w:val="22"/>
        </w:rPr>
      </w:pP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>§ 2. Wykonanie uchwały powierza się Staroście Nakielskiemu.</w:t>
      </w: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sz w:val="22"/>
          <w:szCs w:val="22"/>
        </w:rPr>
      </w:pPr>
    </w:p>
    <w:p w:rsidR="00DA2289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b/>
          <w:bCs/>
          <w:sz w:val="22"/>
          <w:szCs w:val="22"/>
        </w:rPr>
      </w:pPr>
      <w:r w:rsidRPr="000517ED">
        <w:rPr>
          <w:rFonts w:ascii="Arial Narrow" w:hAnsi="Arial Narrow" w:cs="Times New Roman"/>
          <w:sz w:val="22"/>
          <w:szCs w:val="22"/>
        </w:rPr>
        <w:t>§ 3. Uchwała wchodzi w życie z dniem podjęcia</w:t>
      </w:r>
      <w:r w:rsidR="00FF08D3" w:rsidRPr="000517ED">
        <w:rPr>
          <w:rFonts w:ascii="Arial Narrow" w:hAnsi="Arial Narrow" w:cs="Times New Roman"/>
          <w:sz w:val="22"/>
          <w:szCs w:val="22"/>
        </w:rPr>
        <w:t xml:space="preserve"> i podlega publikacji w Biuletynie Informacji Publicznej</w:t>
      </w:r>
      <w:r w:rsidRPr="000517ED">
        <w:rPr>
          <w:rFonts w:ascii="Arial Narrow" w:hAnsi="Arial Narrow" w:cs="Times New Roman"/>
          <w:sz w:val="22"/>
          <w:szCs w:val="22"/>
        </w:rPr>
        <w:t>.</w:t>
      </w:r>
    </w:p>
    <w:p w:rsid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b/>
        </w:rPr>
      </w:pPr>
      <w:r w:rsidRPr="000517ED">
        <w:rPr>
          <w:rFonts w:ascii="Arial Narrow" w:hAnsi="Arial Narrow" w:cs="Times New Roman"/>
          <w:b/>
        </w:rPr>
        <w:t xml:space="preserve">                                                                              </w:t>
      </w:r>
    </w:p>
    <w:p w:rsidR="000C709F" w:rsidRPr="000517ED" w:rsidRDefault="00DA2289" w:rsidP="00BB427A">
      <w:pPr>
        <w:pStyle w:val="Normal"/>
        <w:spacing w:line="276" w:lineRule="auto"/>
        <w:rPr>
          <w:rFonts w:ascii="Arial Narrow" w:hAnsi="Arial Narrow" w:cs="Times New Roman"/>
          <w:b/>
        </w:rPr>
      </w:pPr>
      <w:r w:rsidRPr="000517ED">
        <w:rPr>
          <w:rFonts w:ascii="Arial Narrow" w:hAnsi="Arial Narrow" w:cs="Times New Roman"/>
          <w:b/>
        </w:rPr>
        <w:t xml:space="preserve">  </w:t>
      </w:r>
    </w:p>
    <w:p w:rsidR="00BB427A" w:rsidRPr="000517ED" w:rsidRDefault="00BB427A" w:rsidP="00BB427A">
      <w:pPr>
        <w:pStyle w:val="Normal"/>
        <w:spacing w:line="480" w:lineRule="auto"/>
        <w:ind w:left="4248"/>
        <w:rPr>
          <w:rFonts w:ascii="Arial Narrow" w:hAnsi="Arial Narrow" w:cs="Times New Roman"/>
          <w:b/>
        </w:rPr>
      </w:pPr>
      <w:r w:rsidRPr="000517ED">
        <w:rPr>
          <w:rFonts w:ascii="Arial Narrow" w:hAnsi="Arial Narrow" w:cs="Times New Roman"/>
          <w:b/>
        </w:rPr>
        <w:t>Starosta</w:t>
      </w:r>
    </w:p>
    <w:p w:rsidR="00BB427A" w:rsidRPr="000517ED" w:rsidRDefault="00BB427A" w:rsidP="00BB427A">
      <w:pPr>
        <w:pStyle w:val="Normal"/>
        <w:spacing w:line="480" w:lineRule="auto"/>
        <w:rPr>
          <w:rFonts w:ascii="Arial Narrow" w:hAnsi="Arial Narrow" w:cs="Times New Roman"/>
        </w:rPr>
      </w:pPr>
      <w:r w:rsidRPr="000517ED">
        <w:rPr>
          <w:rFonts w:ascii="Arial Narrow" w:hAnsi="Arial Narrow" w:cs="Times New Roman"/>
        </w:rPr>
        <w:lastRenderedPageBreak/>
        <w:t xml:space="preserve">                                                                          Tadeusz Sobol… …………………….</w:t>
      </w:r>
    </w:p>
    <w:p w:rsidR="00BB427A" w:rsidRPr="000517ED" w:rsidRDefault="00BB427A" w:rsidP="00BB427A">
      <w:pPr>
        <w:pStyle w:val="Normal"/>
        <w:spacing w:line="480" w:lineRule="auto"/>
        <w:rPr>
          <w:rFonts w:ascii="Arial Narrow" w:hAnsi="Arial Narrow" w:cs="Times New Roman"/>
          <w:b/>
        </w:rPr>
      </w:pPr>
      <w:r w:rsidRPr="000517ED">
        <w:rPr>
          <w:rFonts w:ascii="Arial Narrow" w:hAnsi="Arial Narrow" w:cs="Times New Roman"/>
          <w:b/>
        </w:rPr>
        <w:t xml:space="preserve">                                                                          </w:t>
      </w:r>
      <w:r w:rsidR="000517ED">
        <w:rPr>
          <w:rFonts w:ascii="Arial Narrow" w:hAnsi="Arial Narrow" w:cs="Times New Roman"/>
          <w:b/>
        </w:rPr>
        <w:t xml:space="preserve">    </w:t>
      </w:r>
      <w:r w:rsidRPr="000517ED">
        <w:rPr>
          <w:rFonts w:ascii="Arial Narrow" w:hAnsi="Arial Narrow" w:cs="Times New Roman"/>
          <w:b/>
        </w:rPr>
        <w:t>Wicestarosta</w:t>
      </w:r>
    </w:p>
    <w:p w:rsidR="00BB427A" w:rsidRPr="000517ED" w:rsidRDefault="00BB427A" w:rsidP="00BB427A">
      <w:pPr>
        <w:pStyle w:val="Normal"/>
        <w:spacing w:line="480" w:lineRule="auto"/>
        <w:rPr>
          <w:rFonts w:ascii="Arial Narrow" w:hAnsi="Arial Narrow" w:cs="Times New Roman"/>
        </w:rPr>
      </w:pPr>
      <w:r w:rsidRPr="000517ED">
        <w:rPr>
          <w:rFonts w:ascii="Arial Narrow" w:hAnsi="Arial Narrow" w:cs="Times New Roman"/>
        </w:rPr>
        <w:t xml:space="preserve">                                                                          Andrzej Kinderman …………………</w:t>
      </w:r>
    </w:p>
    <w:p w:rsidR="00BB427A" w:rsidRPr="000517ED" w:rsidRDefault="00BB427A" w:rsidP="00BB427A">
      <w:pPr>
        <w:pStyle w:val="Normal"/>
        <w:spacing w:line="480" w:lineRule="auto"/>
        <w:rPr>
          <w:rFonts w:ascii="Arial Narrow" w:hAnsi="Arial Narrow" w:cs="Times New Roman"/>
          <w:b/>
        </w:rPr>
      </w:pPr>
      <w:r w:rsidRPr="000517ED">
        <w:rPr>
          <w:rFonts w:ascii="Arial Narrow" w:hAnsi="Arial Narrow" w:cs="Times New Roman"/>
          <w:b/>
        </w:rPr>
        <w:t xml:space="preserve">                                                                        </w:t>
      </w:r>
      <w:r w:rsidR="000517ED">
        <w:rPr>
          <w:rFonts w:ascii="Arial Narrow" w:hAnsi="Arial Narrow" w:cs="Times New Roman"/>
          <w:b/>
        </w:rPr>
        <w:t xml:space="preserve">    </w:t>
      </w:r>
      <w:r w:rsidRPr="000517ED">
        <w:rPr>
          <w:rFonts w:ascii="Arial Narrow" w:hAnsi="Arial Narrow" w:cs="Times New Roman"/>
          <w:b/>
        </w:rPr>
        <w:t xml:space="preserve">  Pozostali członkowie Zarządu:</w:t>
      </w:r>
    </w:p>
    <w:p w:rsidR="00BB427A" w:rsidRPr="000517ED" w:rsidRDefault="00BB427A" w:rsidP="00BB427A">
      <w:pPr>
        <w:pStyle w:val="Normal"/>
        <w:spacing w:line="480" w:lineRule="auto"/>
        <w:rPr>
          <w:rFonts w:ascii="Arial Narrow" w:hAnsi="Arial Narrow" w:cs="Times New Roman"/>
        </w:rPr>
      </w:pPr>
      <w:r w:rsidRPr="000517ED">
        <w:rPr>
          <w:rFonts w:ascii="Arial Narrow" w:hAnsi="Arial Narrow" w:cs="Times New Roman"/>
        </w:rPr>
        <w:t xml:space="preserve">                                                                          Leszek </w:t>
      </w:r>
      <w:proofErr w:type="gramStart"/>
      <w:r w:rsidRPr="000517ED">
        <w:rPr>
          <w:rFonts w:ascii="Arial Narrow" w:hAnsi="Arial Narrow" w:cs="Times New Roman"/>
        </w:rPr>
        <w:t>Gutkowski ..…………….…</w:t>
      </w:r>
      <w:proofErr w:type="gramEnd"/>
    </w:p>
    <w:p w:rsidR="00BB427A" w:rsidRPr="000517ED" w:rsidRDefault="00BB427A" w:rsidP="00BB427A">
      <w:pPr>
        <w:pStyle w:val="Normal"/>
        <w:spacing w:line="480" w:lineRule="auto"/>
        <w:rPr>
          <w:rFonts w:ascii="Arial Narrow" w:hAnsi="Arial Narrow" w:cs="Times New Roman"/>
        </w:rPr>
      </w:pPr>
      <w:r w:rsidRPr="000517ED">
        <w:rPr>
          <w:rFonts w:ascii="Arial Narrow" w:hAnsi="Arial Narrow" w:cs="Times New Roman"/>
        </w:rPr>
        <w:t xml:space="preserve">                                                                          Jarosław Schulz.……………………..</w:t>
      </w:r>
    </w:p>
    <w:p w:rsidR="00BB427A" w:rsidRPr="000517ED" w:rsidRDefault="00BB427A" w:rsidP="00BB427A">
      <w:pPr>
        <w:pStyle w:val="Normal"/>
        <w:spacing w:line="480" w:lineRule="auto"/>
        <w:rPr>
          <w:rFonts w:ascii="Arial Narrow" w:hAnsi="Arial Narrow" w:cs="Times New Roman"/>
        </w:rPr>
      </w:pPr>
      <w:r w:rsidRPr="000517ED">
        <w:rPr>
          <w:rFonts w:ascii="Arial Narrow" w:hAnsi="Arial Narrow" w:cs="Times New Roman"/>
        </w:rPr>
        <w:t xml:space="preserve">                                                                          Antoni Zbylut…. …………………..</w:t>
      </w:r>
    </w:p>
    <w:p w:rsidR="000C709F" w:rsidRDefault="000C709F" w:rsidP="00DA2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7ED" w:rsidRDefault="000517ED" w:rsidP="00DA22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AB5" w:rsidRDefault="004F1AB5" w:rsidP="00DA228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A2289" w:rsidRPr="000517ED" w:rsidRDefault="00DA2289" w:rsidP="00DA228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517ED">
        <w:rPr>
          <w:rFonts w:ascii="Arial Narrow" w:hAnsi="Arial Narrow" w:cs="Times New Roman"/>
          <w:b/>
          <w:sz w:val="24"/>
          <w:szCs w:val="24"/>
        </w:rPr>
        <w:t>UZASADNIENIE</w:t>
      </w:r>
    </w:p>
    <w:p w:rsidR="00DA2289" w:rsidRPr="000517ED" w:rsidRDefault="00DA2289" w:rsidP="00DA2289">
      <w:pPr>
        <w:rPr>
          <w:rFonts w:ascii="Arial Narrow" w:hAnsi="Arial Narrow" w:cs="Times New Roman"/>
          <w:sz w:val="24"/>
          <w:szCs w:val="24"/>
        </w:rPr>
      </w:pPr>
    </w:p>
    <w:p w:rsidR="00DA2289" w:rsidRPr="000517ED" w:rsidRDefault="00BB427A" w:rsidP="00DA2289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0517ED">
        <w:rPr>
          <w:rFonts w:ascii="Arial Narrow" w:hAnsi="Arial Narrow" w:cs="Times New Roman"/>
          <w:sz w:val="24"/>
          <w:szCs w:val="24"/>
        </w:rPr>
        <w:t>Zgodnie z przepisami ustawy</w:t>
      </w:r>
      <w:r w:rsidR="00DA2289" w:rsidRPr="000517ED">
        <w:rPr>
          <w:rFonts w:ascii="Arial Narrow" w:hAnsi="Arial Narrow" w:cs="Times New Roman"/>
          <w:sz w:val="24"/>
          <w:szCs w:val="24"/>
        </w:rPr>
        <w:t xml:space="preserve"> o finansach publicznych zarząd jednostki samorządu terytorialnego podaje do publicznej wiadomości kwartalną informację o wykonaniu budżetu jednostk</w:t>
      </w:r>
      <w:r w:rsidR="00C570AF" w:rsidRPr="000517ED">
        <w:rPr>
          <w:rFonts w:ascii="Arial Narrow" w:hAnsi="Arial Narrow" w:cs="Times New Roman"/>
          <w:sz w:val="24"/>
          <w:szCs w:val="24"/>
        </w:rPr>
        <w:t>i samorządu terytorialnego</w:t>
      </w:r>
      <w:r w:rsidR="005E4326" w:rsidRPr="000517ED">
        <w:rPr>
          <w:rFonts w:ascii="Arial Narrow" w:hAnsi="Arial Narrow" w:cs="Times New Roman"/>
          <w:sz w:val="24"/>
          <w:szCs w:val="24"/>
        </w:rPr>
        <w:t xml:space="preserve"> tym kwotę deficytu lub nadwyżki.  Z</w:t>
      </w:r>
      <w:r w:rsidR="00C570AF" w:rsidRPr="000517ED">
        <w:rPr>
          <w:rFonts w:ascii="Arial Narrow" w:hAnsi="Arial Narrow" w:cs="Times New Roman"/>
          <w:sz w:val="24"/>
          <w:szCs w:val="24"/>
        </w:rPr>
        <w:t>a I</w:t>
      </w:r>
      <w:r w:rsidR="004E68ED" w:rsidRPr="000517ED">
        <w:rPr>
          <w:rFonts w:ascii="Arial Narrow" w:hAnsi="Arial Narrow" w:cs="Times New Roman"/>
          <w:sz w:val="24"/>
          <w:szCs w:val="24"/>
        </w:rPr>
        <w:t>I</w:t>
      </w:r>
      <w:r w:rsidRPr="000517ED">
        <w:rPr>
          <w:rFonts w:ascii="Arial Narrow" w:hAnsi="Arial Narrow" w:cs="Times New Roman"/>
          <w:sz w:val="24"/>
          <w:szCs w:val="24"/>
        </w:rPr>
        <w:t xml:space="preserve"> kwartał 201</w:t>
      </w:r>
      <w:r w:rsidR="000517ED">
        <w:rPr>
          <w:rFonts w:ascii="Arial Narrow" w:hAnsi="Arial Narrow" w:cs="Times New Roman"/>
          <w:sz w:val="24"/>
          <w:szCs w:val="24"/>
        </w:rPr>
        <w:t>2</w:t>
      </w:r>
      <w:r w:rsidR="005E4326" w:rsidRPr="000517ED">
        <w:rPr>
          <w:rFonts w:ascii="Arial Narrow" w:hAnsi="Arial Narrow" w:cs="Times New Roman"/>
          <w:sz w:val="24"/>
          <w:szCs w:val="24"/>
        </w:rPr>
        <w:t xml:space="preserve"> roku wykonanie budżetu kształtuje się jak przedstawia niniejsza uchwała.</w:t>
      </w:r>
    </w:p>
    <w:p w:rsidR="00DA2289" w:rsidRPr="000517ED" w:rsidRDefault="00DA2289" w:rsidP="00DA2289">
      <w:pPr>
        <w:jc w:val="both"/>
        <w:rPr>
          <w:rFonts w:ascii="Arial Narrow" w:hAnsi="Arial Narrow" w:cs="Times New Roman"/>
          <w:sz w:val="24"/>
          <w:szCs w:val="24"/>
        </w:rPr>
      </w:pPr>
      <w:r w:rsidRPr="000517ED">
        <w:rPr>
          <w:rFonts w:ascii="Arial Narrow" w:hAnsi="Arial Narrow" w:cs="Times New Roman"/>
          <w:sz w:val="24"/>
          <w:szCs w:val="24"/>
        </w:rPr>
        <w:t>W związku z powyższym podjęcie przedmiotowej uchwały jest uzasadnione.</w:t>
      </w:r>
    </w:p>
    <w:p w:rsidR="00DA2289" w:rsidRDefault="00DA2289" w:rsidP="00DA2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289" w:rsidRDefault="00DA2289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A12DC" w:rsidRPr="00320B56" w:rsidRDefault="000A12DC" w:rsidP="000A12DC">
      <w:pPr>
        <w:pStyle w:val="Normal"/>
        <w:ind w:left="9639"/>
        <w:rPr>
          <w:rFonts w:ascii="Arial Narrow" w:hAnsi="Arial Narrow" w:cs="Times New Roman"/>
          <w:bCs/>
          <w:sz w:val="20"/>
          <w:szCs w:val="20"/>
        </w:rPr>
      </w:pPr>
      <w:r w:rsidRPr="00320B56">
        <w:rPr>
          <w:rFonts w:ascii="Arial Narrow" w:hAnsi="Arial Narrow" w:cs="Times New Roman"/>
          <w:bCs/>
          <w:sz w:val="20"/>
          <w:szCs w:val="20"/>
        </w:rPr>
        <w:lastRenderedPageBreak/>
        <w:t xml:space="preserve">Załącznik Nr 1 do </w:t>
      </w:r>
    </w:p>
    <w:p w:rsidR="000A12DC" w:rsidRPr="00320B56" w:rsidRDefault="001852E6" w:rsidP="000A12DC">
      <w:pPr>
        <w:pStyle w:val="Normal"/>
        <w:ind w:left="9639"/>
        <w:rPr>
          <w:rFonts w:ascii="Arial Narrow" w:hAnsi="Arial Narrow" w:cs="Times New Roman"/>
          <w:bCs/>
          <w:sz w:val="20"/>
          <w:szCs w:val="20"/>
        </w:rPr>
      </w:pPr>
      <w:proofErr w:type="gramStart"/>
      <w:r>
        <w:rPr>
          <w:rFonts w:ascii="Arial Narrow" w:hAnsi="Arial Narrow" w:cs="Times New Roman"/>
          <w:bCs/>
          <w:sz w:val="20"/>
          <w:szCs w:val="20"/>
        </w:rPr>
        <w:t>uchwały</w:t>
      </w:r>
      <w:proofErr w:type="gramEnd"/>
      <w:r>
        <w:rPr>
          <w:rFonts w:ascii="Arial Narrow" w:hAnsi="Arial Narrow" w:cs="Times New Roman"/>
          <w:bCs/>
          <w:sz w:val="20"/>
          <w:szCs w:val="20"/>
        </w:rPr>
        <w:t xml:space="preserve"> Nr LXXIX/286</w:t>
      </w:r>
      <w:r w:rsidR="000A12DC" w:rsidRPr="00320B56">
        <w:rPr>
          <w:rFonts w:ascii="Arial Narrow" w:hAnsi="Arial Narrow" w:cs="Times New Roman"/>
          <w:bCs/>
          <w:sz w:val="20"/>
          <w:szCs w:val="20"/>
        </w:rPr>
        <w:t xml:space="preserve"> /2012 </w:t>
      </w:r>
    </w:p>
    <w:p w:rsidR="000A12DC" w:rsidRPr="00320B56" w:rsidRDefault="000A12DC" w:rsidP="000A12DC">
      <w:pPr>
        <w:pStyle w:val="Normal"/>
        <w:ind w:left="9639"/>
        <w:rPr>
          <w:rFonts w:ascii="Arial Narrow" w:hAnsi="Arial Narrow" w:cs="Times New Roman"/>
          <w:bCs/>
          <w:sz w:val="20"/>
          <w:szCs w:val="20"/>
        </w:rPr>
      </w:pPr>
      <w:r w:rsidRPr="00320B56">
        <w:rPr>
          <w:rFonts w:ascii="Arial Narrow" w:hAnsi="Arial Narrow" w:cs="Times New Roman"/>
          <w:bCs/>
          <w:sz w:val="20"/>
          <w:szCs w:val="20"/>
        </w:rPr>
        <w:t xml:space="preserve">Zarządu Powiatu w Nakle nad Notecią </w:t>
      </w:r>
    </w:p>
    <w:p w:rsidR="000A12DC" w:rsidRDefault="000A12DC" w:rsidP="000A12DC">
      <w:pPr>
        <w:pStyle w:val="Normal"/>
        <w:ind w:left="9639"/>
        <w:rPr>
          <w:rFonts w:ascii="Arial Narrow" w:hAnsi="Arial Narrow" w:cs="Times New Roman"/>
          <w:bCs/>
          <w:sz w:val="20"/>
          <w:szCs w:val="20"/>
        </w:rPr>
      </w:pPr>
      <w:proofErr w:type="gramStart"/>
      <w:r w:rsidRPr="00320B56">
        <w:rPr>
          <w:rFonts w:ascii="Arial Narrow" w:hAnsi="Arial Narrow" w:cs="Times New Roman"/>
          <w:bCs/>
          <w:sz w:val="20"/>
          <w:szCs w:val="20"/>
        </w:rPr>
        <w:t>z</w:t>
      </w:r>
      <w:proofErr w:type="gramEnd"/>
      <w:r w:rsidRPr="00320B56">
        <w:rPr>
          <w:rFonts w:ascii="Arial Narrow" w:hAnsi="Arial Narrow" w:cs="Times New Roman"/>
          <w:bCs/>
          <w:sz w:val="20"/>
          <w:szCs w:val="20"/>
        </w:rPr>
        <w:t xml:space="preserve"> dnia 30 lipca 2012 roku</w:t>
      </w:r>
    </w:p>
    <w:p w:rsidR="004F1AB5" w:rsidRPr="00320B56" w:rsidRDefault="004F1AB5" w:rsidP="000A12DC">
      <w:pPr>
        <w:pStyle w:val="Normal"/>
        <w:ind w:left="9639"/>
        <w:rPr>
          <w:rFonts w:ascii="Arial Narrow" w:hAnsi="Arial Narrow" w:cs="Times New Roman"/>
          <w:bCs/>
          <w:sz w:val="20"/>
          <w:szCs w:val="20"/>
        </w:rPr>
      </w:pPr>
    </w:p>
    <w:p w:rsidR="002D4A34" w:rsidRDefault="002D4A34" w:rsidP="002D4A34">
      <w:pPr>
        <w:tabs>
          <w:tab w:val="left" w:pos="8550"/>
        </w:tabs>
        <w:spacing w:line="240" w:lineRule="auto"/>
        <w:rPr>
          <w:b/>
        </w:rPr>
      </w:pPr>
      <w:r>
        <w:rPr>
          <w:b/>
        </w:rPr>
        <w:t xml:space="preserve">                   </w:t>
      </w:r>
      <w:r>
        <w:t xml:space="preserve"> </w:t>
      </w:r>
      <w:r w:rsidRPr="00F4141C">
        <w:rPr>
          <w:b/>
        </w:rPr>
        <w:t xml:space="preserve">SPRAWOZDANIE Z DOKONANYCH UMORZEŃ </w:t>
      </w:r>
      <w:proofErr w:type="gramStart"/>
      <w:r w:rsidRPr="00F4141C">
        <w:rPr>
          <w:b/>
        </w:rPr>
        <w:t>NALEŻNOŚCI</w:t>
      </w:r>
      <w:r>
        <w:rPr>
          <w:b/>
        </w:rPr>
        <w:t xml:space="preserve">  </w:t>
      </w:r>
      <w:r w:rsidRPr="00CA6707">
        <w:rPr>
          <w:b/>
        </w:rPr>
        <w:t>ORAZ</w:t>
      </w:r>
      <w:proofErr w:type="gramEnd"/>
      <w:r w:rsidRPr="00CA6707">
        <w:rPr>
          <w:b/>
        </w:rPr>
        <w:t xml:space="preserve"> UDZIELONYCH ULG</w:t>
      </w:r>
      <w:r>
        <w:rPr>
          <w:b/>
        </w:rPr>
        <w:t xml:space="preserve">   </w:t>
      </w:r>
      <w:r w:rsidRPr="00CA6707">
        <w:rPr>
          <w:b/>
        </w:rPr>
        <w:t xml:space="preserve">ZA </w:t>
      </w:r>
      <w:r>
        <w:rPr>
          <w:b/>
        </w:rPr>
        <w:t>OKRES OD POCZĄTKU ROKU DO DNIA 30.06.2012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</w:p>
    <w:tbl>
      <w:tblPr>
        <w:tblStyle w:val="Tabela-Siatka"/>
        <w:tblW w:w="15073" w:type="dxa"/>
        <w:tblBorders>
          <w:left w:val="none" w:sz="0" w:space="0" w:color="auto"/>
          <w:bottom w:val="none" w:sz="0" w:space="0" w:color="auto"/>
        </w:tblBorders>
        <w:tblLayout w:type="fixed"/>
        <w:tblLook w:val="01E0"/>
      </w:tblPr>
      <w:tblGrid>
        <w:gridCol w:w="468"/>
        <w:gridCol w:w="1080"/>
        <w:gridCol w:w="1260"/>
        <w:gridCol w:w="1836"/>
        <w:gridCol w:w="1276"/>
        <w:gridCol w:w="1276"/>
        <w:gridCol w:w="1417"/>
        <w:gridCol w:w="851"/>
        <w:gridCol w:w="1134"/>
        <w:gridCol w:w="2410"/>
        <w:gridCol w:w="2065"/>
      </w:tblGrid>
      <w:tr w:rsidR="002D4A34" w:rsidTr="004F1AB5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13DB8">
              <w:rPr>
                <w:rFonts w:ascii="Tahoma" w:hAnsi="Tahoma" w:cs="Tahoma"/>
                <w:sz w:val="16"/>
                <w:szCs w:val="16"/>
              </w:rPr>
              <w:t>L.</w:t>
            </w:r>
            <w:proofErr w:type="gramStart"/>
            <w:r w:rsidRPr="00C13DB8">
              <w:rPr>
                <w:rFonts w:ascii="Tahoma" w:hAnsi="Tahoma" w:cs="Tahoma"/>
                <w:sz w:val="16"/>
                <w:szCs w:val="16"/>
              </w:rPr>
              <w:t>p</w:t>
            </w:r>
            <w:proofErr w:type="spellEnd"/>
            <w:proofErr w:type="gramEnd"/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Wyszczególnienie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Nazwa dłużnika symbol dłużnika*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Liczba dłużników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Kwota należności (zł)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Kwota umorzenia, odroczenia,</w:t>
            </w:r>
          </w:p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13DB8">
              <w:rPr>
                <w:rFonts w:ascii="Tahoma" w:hAnsi="Tahoma" w:cs="Tahoma"/>
                <w:sz w:val="16"/>
                <w:szCs w:val="16"/>
              </w:rPr>
              <w:t>rozłożenia</w:t>
            </w:r>
            <w:proofErr w:type="gramEnd"/>
            <w:r w:rsidRPr="00C13DB8">
              <w:rPr>
                <w:rFonts w:ascii="Tahoma" w:hAnsi="Tahoma" w:cs="Tahoma"/>
                <w:sz w:val="16"/>
                <w:szCs w:val="16"/>
              </w:rPr>
              <w:t xml:space="preserve"> na raty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Liczba rat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Termin odroczenia, rozłożenia na raty (ostatnia rata)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Podstawa prawna powstałej należności</w:t>
            </w:r>
          </w:p>
        </w:tc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Organ umarzający lub udzielający ulg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</w:tr>
      <w:tr w:rsidR="002D4A34" w:rsidTr="004F1AB5">
        <w:trPr>
          <w:trHeight w:val="445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2D4A34" w:rsidRPr="00CF48E6" w:rsidRDefault="002D4A34" w:rsidP="000A12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F48E6">
              <w:rPr>
                <w:rFonts w:ascii="Tahoma" w:hAnsi="Tahoma" w:cs="Tahoma"/>
                <w:sz w:val="18"/>
                <w:szCs w:val="18"/>
              </w:rPr>
              <w:t>Umorzenie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Osoba fizyczna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1.749,70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1.749,70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A34" w:rsidRPr="00C13DB8" w:rsidRDefault="00320B56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Art. 63 ust. 1 RMEN z 12 maja 2011 w sprawie rodzajów i szczegółowych zasad działania placówek publicznych, warunków pobytu dzieci i młodzieży w tych placówkach oraz wysokości i zasad odpłatności wnoszonej przez rodziców za pobyt ich dzieci w tych placówkach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Dz.U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z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2011r. Nr 109 poz.631</w:t>
            </w:r>
          </w:p>
        </w:tc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4A34" w:rsidRDefault="001C4313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Starosta Nakielski</w:t>
            </w:r>
          </w:p>
          <w:p w:rsidR="001C4313" w:rsidRPr="00C13DB8" w:rsidRDefault="001C4313" w:rsidP="000A12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Zarządzenie Nr 29/12 z dnia 30 kwietnia 2012 roku</w:t>
            </w:r>
          </w:p>
        </w:tc>
      </w:tr>
      <w:tr w:rsidR="002D4A34" w:rsidTr="004F1AB5">
        <w:trPr>
          <w:trHeight w:val="610"/>
        </w:trPr>
        <w:tc>
          <w:tcPr>
            <w:tcW w:w="46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A34" w:rsidRPr="00C13DB8" w:rsidRDefault="000A12DC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2D4A34" w:rsidRPr="00C13DB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Odroczenie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Bez rozłożenia na raty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D4A34" w:rsidTr="004F1AB5">
        <w:trPr>
          <w:trHeight w:val="50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Z rozłożeniem na raty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D4A34" w:rsidTr="004F1AB5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A34" w:rsidRPr="00C13DB8" w:rsidRDefault="000A12DC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2D4A34" w:rsidRPr="00C13DB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>Rozłożenie na raty**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2065" w:type="dxa"/>
            <w:tcBorders>
              <w:bottom w:val="single" w:sz="4" w:space="0" w:color="auto"/>
              <w:right w:val="single" w:sz="4" w:space="0" w:color="auto"/>
            </w:tcBorders>
          </w:tcPr>
          <w:p w:rsidR="002D4A34" w:rsidRPr="00C13DB8" w:rsidRDefault="002D4A34" w:rsidP="00503A6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2D4A34" w:rsidTr="004F1AB5">
        <w:tc>
          <w:tcPr>
            <w:tcW w:w="2808" w:type="dxa"/>
            <w:gridSpan w:val="3"/>
            <w:tcBorders>
              <w:top w:val="single" w:sz="4" w:space="0" w:color="auto"/>
              <w:bottom w:val="nil"/>
            </w:tcBorders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2D4A34" w:rsidRPr="00AA1ADF" w:rsidRDefault="002D4A34" w:rsidP="00503A6A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AA1ADF">
              <w:rPr>
                <w:rFonts w:ascii="Tahoma" w:hAnsi="Tahoma" w:cs="Tahoma"/>
                <w:b/>
                <w:sz w:val="16"/>
                <w:szCs w:val="16"/>
              </w:rPr>
              <w:t>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AA1ADF" w:rsidRDefault="002D4A34" w:rsidP="00503A6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4A34" w:rsidRPr="00AA1ADF" w:rsidRDefault="000A12DC" w:rsidP="00503A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1.749,70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4A34" w:rsidRPr="00AA1ADF" w:rsidRDefault="000A12DC" w:rsidP="00503A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1.749,70</w:t>
            </w: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2D4A34" w:rsidRPr="00C13DB8" w:rsidRDefault="002D4A34" w:rsidP="00503A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nil"/>
              <w:bottom w:val="nil"/>
              <w:right w:val="nil"/>
            </w:tcBorders>
          </w:tcPr>
          <w:p w:rsidR="002D4A34" w:rsidRPr="00C13DB8" w:rsidRDefault="002D4A34" w:rsidP="00503A6A">
            <w:pPr>
              <w:tabs>
                <w:tab w:val="left" w:pos="735"/>
              </w:tabs>
              <w:rPr>
                <w:rFonts w:ascii="Tahoma" w:hAnsi="Tahoma" w:cs="Tahoma"/>
                <w:sz w:val="16"/>
                <w:szCs w:val="16"/>
              </w:rPr>
            </w:pPr>
            <w:r w:rsidRPr="00C13DB8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</w:tbl>
    <w:p w:rsidR="00320B56" w:rsidRDefault="002D4A34" w:rsidP="002D4A34">
      <w:pPr>
        <w:spacing w:line="240" w:lineRule="auto"/>
      </w:pPr>
      <w:r>
        <w:t xml:space="preserve">    </w:t>
      </w:r>
    </w:p>
    <w:p w:rsidR="002D4A34" w:rsidRDefault="002D4A34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3EB3" w:rsidRDefault="005A3EB3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3EB3" w:rsidRDefault="005A3EB3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3EB3" w:rsidRDefault="005A3EB3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3EB3" w:rsidRDefault="005A3EB3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3EB3" w:rsidRDefault="005A3EB3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3EB3" w:rsidRDefault="005A3EB3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A3EB3" w:rsidRDefault="005A3EB3" w:rsidP="00CE6636"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A3EB3" w:rsidSect="001852E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1607651"/>
    <w:multiLevelType w:val="hybridMultilevel"/>
    <w:tmpl w:val="C550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5D6A"/>
    <w:multiLevelType w:val="hybridMultilevel"/>
    <w:tmpl w:val="59522BE0"/>
    <w:lvl w:ilvl="0" w:tplc="AC746550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98B41F7"/>
    <w:multiLevelType w:val="hybridMultilevel"/>
    <w:tmpl w:val="D8362164"/>
    <w:lvl w:ilvl="0" w:tplc="27623D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65F3"/>
    <w:multiLevelType w:val="hybridMultilevel"/>
    <w:tmpl w:val="B09AB23C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25B78"/>
    <w:rsid w:val="000517ED"/>
    <w:rsid w:val="000702B6"/>
    <w:rsid w:val="00071CE6"/>
    <w:rsid w:val="00090D05"/>
    <w:rsid w:val="000A12DC"/>
    <w:rsid w:val="000C709F"/>
    <w:rsid w:val="000D6574"/>
    <w:rsid w:val="000E1C0C"/>
    <w:rsid w:val="0010200D"/>
    <w:rsid w:val="001852E6"/>
    <w:rsid w:val="001C4313"/>
    <w:rsid w:val="001D2B02"/>
    <w:rsid w:val="001E1CF9"/>
    <w:rsid w:val="001E5EB4"/>
    <w:rsid w:val="00230B4D"/>
    <w:rsid w:val="002A4E34"/>
    <w:rsid w:val="002B1656"/>
    <w:rsid w:val="002D4A34"/>
    <w:rsid w:val="00320B56"/>
    <w:rsid w:val="00322848"/>
    <w:rsid w:val="00325B78"/>
    <w:rsid w:val="003514E5"/>
    <w:rsid w:val="00405864"/>
    <w:rsid w:val="00452FA3"/>
    <w:rsid w:val="00461307"/>
    <w:rsid w:val="004932E3"/>
    <w:rsid w:val="004965C1"/>
    <w:rsid w:val="004A4EAF"/>
    <w:rsid w:val="004E68ED"/>
    <w:rsid w:val="004E7C2C"/>
    <w:rsid w:val="004F1AB5"/>
    <w:rsid w:val="00511DFA"/>
    <w:rsid w:val="005A3EB3"/>
    <w:rsid w:val="005C3C10"/>
    <w:rsid w:val="005E4326"/>
    <w:rsid w:val="005F1765"/>
    <w:rsid w:val="00600E77"/>
    <w:rsid w:val="00604C4C"/>
    <w:rsid w:val="00611706"/>
    <w:rsid w:val="00650ED8"/>
    <w:rsid w:val="00652035"/>
    <w:rsid w:val="0068640C"/>
    <w:rsid w:val="006C7596"/>
    <w:rsid w:val="007048AF"/>
    <w:rsid w:val="00724E9C"/>
    <w:rsid w:val="00730405"/>
    <w:rsid w:val="00744B77"/>
    <w:rsid w:val="007635A8"/>
    <w:rsid w:val="00863497"/>
    <w:rsid w:val="008738E9"/>
    <w:rsid w:val="009011B3"/>
    <w:rsid w:val="00925323"/>
    <w:rsid w:val="00962104"/>
    <w:rsid w:val="00982105"/>
    <w:rsid w:val="009A1B28"/>
    <w:rsid w:val="009A2CB3"/>
    <w:rsid w:val="009C73DD"/>
    <w:rsid w:val="00A2112E"/>
    <w:rsid w:val="00A83F13"/>
    <w:rsid w:val="00AF2F4D"/>
    <w:rsid w:val="00B50946"/>
    <w:rsid w:val="00BA1671"/>
    <w:rsid w:val="00BB427A"/>
    <w:rsid w:val="00BE46E5"/>
    <w:rsid w:val="00C30BD8"/>
    <w:rsid w:val="00C570AF"/>
    <w:rsid w:val="00CD07AB"/>
    <w:rsid w:val="00CE6636"/>
    <w:rsid w:val="00D12739"/>
    <w:rsid w:val="00D51D52"/>
    <w:rsid w:val="00D7369A"/>
    <w:rsid w:val="00DA2289"/>
    <w:rsid w:val="00DC1A84"/>
    <w:rsid w:val="00DE2131"/>
    <w:rsid w:val="00E02BCC"/>
    <w:rsid w:val="00E3449F"/>
    <w:rsid w:val="00E67E3B"/>
    <w:rsid w:val="00E714F2"/>
    <w:rsid w:val="00E83ACE"/>
    <w:rsid w:val="00EB0E36"/>
    <w:rsid w:val="00EF6C59"/>
    <w:rsid w:val="00F94E84"/>
    <w:rsid w:val="00FE54C0"/>
    <w:rsid w:val="00FF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25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Zawartotabeli">
    <w:name w:val="Zawartość tabeli"/>
    <w:basedOn w:val="Tekstpodstawowy"/>
    <w:rsid w:val="00DC1A8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customStyle="1" w:styleId="Nagwektabeli">
    <w:name w:val="Nagłówek tabeli"/>
    <w:basedOn w:val="Zawartotabeli"/>
    <w:rsid w:val="00DC1A8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1A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1A84"/>
  </w:style>
  <w:style w:type="table" w:styleId="Tabela-Siatka">
    <w:name w:val="Table Grid"/>
    <w:basedOn w:val="Standardowy"/>
    <w:rsid w:val="002D4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FE18-75B8-4F30-B657-A50CC6DB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.</cp:lastModifiedBy>
  <cp:revision>35</cp:revision>
  <cp:lastPrinted>2012-07-26T09:22:00Z</cp:lastPrinted>
  <dcterms:created xsi:type="dcterms:W3CDTF">2008-07-07T06:32:00Z</dcterms:created>
  <dcterms:modified xsi:type="dcterms:W3CDTF">2012-09-17T11:31:00Z</dcterms:modified>
</cp:coreProperties>
</file>