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B3" w:rsidRDefault="008B46B3" w:rsidP="008B46B3">
      <w:pPr>
        <w:pStyle w:val="NormalnyWeb"/>
        <w:spacing w:before="0" w:beforeAutospacing="0" w:after="0" w:afterAutospacing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do uchwały </w:t>
      </w:r>
      <w:r>
        <w:rPr>
          <w:rFonts w:ascii="Verdana" w:hAnsi="Verdana"/>
          <w:sz w:val="18"/>
          <w:szCs w:val="18"/>
        </w:rPr>
        <w:br/>
        <w:t>Nr XLIII/374/2009</w:t>
      </w:r>
      <w:r>
        <w:rPr>
          <w:rFonts w:ascii="Verdana" w:hAnsi="Verdana"/>
          <w:sz w:val="18"/>
          <w:szCs w:val="18"/>
        </w:rPr>
        <w:br/>
        <w:t>Rady Powiatu w Nakle nad Notecią </w:t>
      </w:r>
      <w:r>
        <w:rPr>
          <w:rFonts w:ascii="Verdana" w:hAnsi="Verdana"/>
          <w:sz w:val="18"/>
          <w:szCs w:val="18"/>
        </w:rPr>
        <w:br/>
        <w:t xml:space="preserve">z dnia 30 grudnia 2009 r. w sprawie przyjęcia </w:t>
      </w:r>
    </w:p>
    <w:p w:rsidR="008B46B3" w:rsidRDefault="008B46B3" w:rsidP="008B46B3">
      <w:pPr>
        <w:pStyle w:val="NormalnyWeb"/>
        <w:spacing w:before="0" w:beforeAutospacing="0" w:after="0" w:afterAutospacing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planu pracy Rady Powiatu na 2010 rok</w:t>
      </w:r>
    </w:p>
    <w:p w:rsidR="008B46B3" w:rsidRDefault="008B46B3" w:rsidP="008B46B3">
      <w:pPr>
        <w:pStyle w:val="NormalnyWeb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  <w:t> 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Plan Pracy Rady Powiatu w Nakle nad Notecią na rok 2010 – sesje.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1. Styczeń:</w:t>
      </w:r>
      <w:r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1)    Uchwalenie planów pracy stałych komisji Rady Powiatu.</w:t>
      </w:r>
      <w:r>
        <w:rPr>
          <w:rFonts w:ascii="Verdana" w:hAnsi="Verdana"/>
          <w:sz w:val="18"/>
          <w:szCs w:val="18"/>
        </w:rPr>
        <w:br/>
        <w:t xml:space="preserve">2)    Sprawozdanie   Starosty   Nakielskiego   z   działalności   Komisji  Bezpieczeństwa  i  Porządku </w:t>
      </w:r>
      <w:r>
        <w:rPr>
          <w:rFonts w:ascii="Verdana" w:hAnsi="Verdana"/>
          <w:sz w:val="18"/>
          <w:szCs w:val="18"/>
        </w:rPr>
        <w:br/>
        <w:t xml:space="preserve">       w roku 2009.  </w:t>
      </w:r>
      <w:r>
        <w:rPr>
          <w:rFonts w:ascii="Verdana" w:hAnsi="Verdana"/>
          <w:sz w:val="18"/>
          <w:szCs w:val="18"/>
        </w:rPr>
        <w:br/>
        <w:t>3)    Sprawozdanie  Powiatowego Rzecznika Konsumentów za rok 2009.</w:t>
      </w:r>
      <w:r>
        <w:rPr>
          <w:rFonts w:ascii="Verdana" w:hAnsi="Verdana"/>
          <w:sz w:val="18"/>
          <w:szCs w:val="18"/>
        </w:rPr>
        <w:br/>
        <w:t>4)    Przyjęcie sprawozdania z działalności  Komisji Rewizyjnej w roku poprzednim.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2. Luty:</w:t>
      </w:r>
      <w:r>
        <w:rPr>
          <w:rFonts w:ascii="Verdana" w:hAnsi="Verdana"/>
          <w:sz w:val="18"/>
          <w:szCs w:val="18"/>
        </w:rPr>
        <w:br/>
        <w:t>1)    Informacja na temat gospodarki wodnej.</w:t>
      </w:r>
      <w:r>
        <w:rPr>
          <w:rFonts w:ascii="Verdana" w:hAnsi="Verdana"/>
          <w:sz w:val="18"/>
          <w:szCs w:val="18"/>
        </w:rPr>
        <w:br/>
        <w:t xml:space="preserve">2)    Informacja Kierownika Powiatowego Biura </w:t>
      </w:r>
      <w:proofErr w:type="spellStart"/>
      <w:r>
        <w:rPr>
          <w:rFonts w:ascii="Verdana" w:hAnsi="Verdana"/>
          <w:sz w:val="18"/>
          <w:szCs w:val="18"/>
        </w:rPr>
        <w:t>ARiMR</w:t>
      </w:r>
      <w:proofErr w:type="spellEnd"/>
      <w:r>
        <w:rPr>
          <w:rFonts w:ascii="Verdana" w:hAnsi="Verdana"/>
          <w:sz w:val="18"/>
          <w:szCs w:val="18"/>
        </w:rPr>
        <w:t xml:space="preserve"> w Nakle nad Notecią o stanie realizacji zadań  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jednostki.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b/>
          <w:sz w:val="18"/>
          <w:szCs w:val="18"/>
        </w:rPr>
      </w:pP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  <w:t>3. Marzec:</w:t>
      </w:r>
      <w:r>
        <w:rPr>
          <w:rFonts w:ascii="Verdana" w:hAnsi="Verdana"/>
          <w:sz w:val="18"/>
          <w:szCs w:val="18"/>
        </w:rPr>
        <w:br/>
        <w:t xml:space="preserve">Ocena  stanu  bezpieczeństwa  obywateli i porządku publicznego oraz bezpieczeństwa pożarniczego </w:t>
      </w:r>
      <w:r>
        <w:rPr>
          <w:rFonts w:ascii="Verdana" w:hAnsi="Verdana"/>
          <w:sz w:val="18"/>
          <w:szCs w:val="18"/>
        </w:rPr>
        <w:br/>
        <w:t xml:space="preserve">i medycznego w powiecie nakielskim. 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4. Kwiecień:</w:t>
      </w:r>
      <w:r>
        <w:rPr>
          <w:rFonts w:ascii="Verdana" w:hAnsi="Verdana"/>
          <w:sz w:val="18"/>
          <w:szCs w:val="18"/>
        </w:rPr>
        <w:br/>
        <w:t>Sprawozdanie  z  wykonania  budżetu   Powiatu  w  2009  roku  oraz  podjęcie  uchwały  w  sprawie absolutorium dla Zarządu Powiatu.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5. Maj:</w:t>
      </w:r>
      <w:r>
        <w:rPr>
          <w:rFonts w:ascii="Verdana" w:hAnsi="Verdana"/>
          <w:sz w:val="18"/>
          <w:szCs w:val="18"/>
        </w:rPr>
        <w:br/>
        <w:t xml:space="preserve">Przerwa sesyjna.  </w:t>
      </w:r>
      <w:r>
        <w:rPr>
          <w:rFonts w:ascii="Verdana" w:hAnsi="Verdana"/>
          <w:sz w:val="18"/>
          <w:szCs w:val="18"/>
        </w:rPr>
        <w:br/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br/>
        <w:t>6. Czerwiec</w:t>
      </w:r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br/>
        <w:t>1)    Stan sanitarny w powiecie nakielskim.</w:t>
      </w:r>
      <w:r>
        <w:rPr>
          <w:rFonts w:ascii="Verdana" w:hAnsi="Verdana"/>
          <w:sz w:val="18"/>
          <w:szCs w:val="18"/>
        </w:rPr>
        <w:br/>
        <w:t>2)    Informacja Powiatowego Inspektora Weterynarii w zakresie wykonywanych zadań.</w:t>
      </w:r>
      <w:r>
        <w:rPr>
          <w:rFonts w:ascii="Verdana" w:hAnsi="Verdana"/>
          <w:sz w:val="18"/>
          <w:szCs w:val="18"/>
        </w:rPr>
        <w:br/>
        <w:t xml:space="preserve">3)    Formy   promocji   Powiatu   Nakielskiego   oraz   pozyskiwanie  środków  zewnętrznych  przez     </w:t>
      </w:r>
      <w:r>
        <w:rPr>
          <w:rFonts w:ascii="Verdana" w:hAnsi="Verdana"/>
          <w:sz w:val="18"/>
          <w:szCs w:val="18"/>
        </w:rPr>
        <w:br/>
        <w:t xml:space="preserve">       jednostki organizacyjne Powiatu Nakielskiego.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7. Lipiec:</w:t>
      </w:r>
      <w:r>
        <w:rPr>
          <w:rFonts w:ascii="Verdana" w:hAnsi="Verdana"/>
          <w:sz w:val="18"/>
          <w:szCs w:val="18"/>
        </w:rPr>
        <w:br/>
        <w:t xml:space="preserve">Przerwa sesyjna. 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8. Sierpień:</w:t>
      </w:r>
      <w:r>
        <w:rPr>
          <w:rFonts w:ascii="Verdana" w:hAnsi="Verdana"/>
          <w:sz w:val="18"/>
          <w:szCs w:val="18"/>
        </w:rPr>
        <w:br/>
        <w:t xml:space="preserve">1)    Analiza wykonania budżetu za I półrocze 2010 roku. </w:t>
      </w:r>
      <w:r>
        <w:rPr>
          <w:rFonts w:ascii="Verdana" w:hAnsi="Verdana"/>
          <w:sz w:val="18"/>
          <w:szCs w:val="18"/>
        </w:rPr>
        <w:br/>
        <w:t xml:space="preserve">2)    Informacja o działalności „Nowego Szpitala w Nakle i Szubinie”. 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9. Wrzesień:</w:t>
      </w:r>
      <w:r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br/>
        <w:t xml:space="preserve">1)    Sytuacja na rynku pracy w powiecie nakielskim. 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   Sprawozdanie   z   realizacji   zadań   w   zakresie   pomocy  społecznej,   rodzin  zastępczych, </w:t>
      </w:r>
      <w:r>
        <w:rPr>
          <w:rFonts w:ascii="Verdana" w:hAnsi="Verdana"/>
          <w:sz w:val="18"/>
          <w:szCs w:val="18"/>
        </w:rPr>
        <w:br/>
        <w:t xml:space="preserve">       rehabilitacji zawodowej i społecznej osób niepełnosprawnych oraz funkcjonowania Rodzinnych  </w:t>
      </w:r>
      <w:r>
        <w:rPr>
          <w:rFonts w:ascii="Verdana" w:hAnsi="Verdana"/>
          <w:sz w:val="18"/>
          <w:szCs w:val="18"/>
        </w:rPr>
        <w:br/>
        <w:t xml:space="preserve">       Domów Dziecka i Warsztatów Terapii Zajęciowej na terenie powiatu nakielskiego.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lastRenderedPageBreak/>
        <w:t>10. Październik:</w:t>
      </w:r>
      <w:r>
        <w:rPr>
          <w:rFonts w:ascii="Verdana" w:hAnsi="Verdana"/>
          <w:sz w:val="18"/>
          <w:szCs w:val="18"/>
        </w:rPr>
        <w:br/>
        <w:t>1)     Informacja o złożonych oświadczeniach majątkowych.</w:t>
      </w:r>
      <w:r>
        <w:rPr>
          <w:rFonts w:ascii="Verdana" w:hAnsi="Verdana"/>
          <w:sz w:val="18"/>
          <w:szCs w:val="18"/>
        </w:rPr>
        <w:br/>
        <w:t>2)     Informacja o stanie szkolnictwa powiatowego.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3)     Stan dróg powiatowych i wojewódzkich na terenie powiatu nakielskiego. 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11. Listopad:</w:t>
      </w:r>
      <w:r>
        <w:rPr>
          <w:rFonts w:ascii="Verdana" w:hAnsi="Verdana"/>
          <w:sz w:val="18"/>
          <w:szCs w:val="18"/>
        </w:rPr>
        <w:br/>
        <w:t xml:space="preserve">Przerwa sesyjna.   </w:t>
      </w: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8B46B3" w:rsidRDefault="008B46B3" w:rsidP="008B46B3">
      <w:pPr>
        <w:pStyle w:val="Normalny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12. Grudzień:</w:t>
      </w:r>
      <w:r>
        <w:rPr>
          <w:rFonts w:ascii="Verdana" w:hAnsi="Verdana"/>
          <w:sz w:val="18"/>
          <w:szCs w:val="18"/>
        </w:rPr>
        <w:br/>
        <w:t>1)    Podjęcie uchwały w sprawie uchwalenia budżetu Powiatu na 2011 rok.</w:t>
      </w:r>
      <w:r>
        <w:rPr>
          <w:rFonts w:ascii="Verdana" w:hAnsi="Verdana"/>
          <w:sz w:val="18"/>
          <w:szCs w:val="18"/>
        </w:rPr>
        <w:br/>
        <w:t>2)    Uchwalenie planu pracy Rady Powiatu na 2011 rok.</w:t>
      </w:r>
      <w:r>
        <w:rPr>
          <w:rFonts w:ascii="Verdana" w:hAnsi="Verdana"/>
          <w:sz w:val="18"/>
          <w:szCs w:val="18"/>
        </w:rPr>
        <w:br/>
        <w:t> </w:t>
      </w:r>
      <w:r>
        <w:rPr>
          <w:rFonts w:ascii="Verdana" w:hAnsi="Verdana"/>
          <w:sz w:val="18"/>
          <w:szCs w:val="18"/>
        </w:rPr>
        <w:br/>
        <w:t> </w:t>
      </w:r>
    </w:p>
    <w:p w:rsidR="008B46B3" w:rsidRDefault="008B46B3" w:rsidP="008B46B3">
      <w:pPr>
        <w:spacing w:after="0" w:line="240" w:lineRule="auto"/>
        <w:rPr>
          <w:sz w:val="18"/>
          <w:szCs w:val="18"/>
        </w:rPr>
      </w:pPr>
    </w:p>
    <w:p w:rsidR="008B46B3" w:rsidRDefault="008B46B3" w:rsidP="008B46B3"/>
    <w:p w:rsidR="00DB610E" w:rsidRDefault="00DB610E"/>
    <w:sectPr w:rsidR="00DB610E" w:rsidSect="00DB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B46B3"/>
    <w:rsid w:val="008B46B3"/>
    <w:rsid w:val="00DB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2010-01-04T10:23:00Z</dcterms:created>
  <dcterms:modified xsi:type="dcterms:W3CDTF">2010-01-04T10:23:00Z</dcterms:modified>
</cp:coreProperties>
</file>